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CCDA" w14:textId="27FD62B3" w:rsidR="004A44DF" w:rsidRPr="008B58BF" w:rsidRDefault="004A44DF" w:rsidP="004A44DF">
      <w:pPr>
        <w:widowControl w:val="0"/>
        <w:tabs>
          <w:tab w:val="left" w:pos="1701"/>
          <w:tab w:val="right" w:pos="9923"/>
        </w:tabs>
        <w:spacing w:before="120" w:after="0"/>
        <w:jc w:val="left"/>
        <w:rPr>
          <w:rFonts w:eastAsiaTheme="minorEastAsia"/>
          <w:b/>
          <w:sz w:val="24"/>
          <w:szCs w:val="24"/>
          <w:lang w:val="en-US" w:eastAsia="zh-CN"/>
        </w:rPr>
      </w:pPr>
      <w:bookmarkStart w:id="0" w:name="_Hlk178500223"/>
      <w:r w:rsidRPr="008D45F5">
        <w:rPr>
          <w:rFonts w:eastAsia="MS Mincho"/>
          <w:b/>
          <w:sz w:val="24"/>
          <w:szCs w:val="24"/>
          <w:lang w:val="en-US" w:eastAsia="x-none"/>
        </w:rPr>
        <w:t>3GPP TSG-RAN WG2 Meeting #12</w:t>
      </w:r>
      <w:r w:rsidR="00E3026C">
        <w:rPr>
          <w:rFonts w:eastAsiaTheme="minorEastAsia" w:hint="eastAsia"/>
          <w:b/>
          <w:sz w:val="24"/>
          <w:szCs w:val="24"/>
          <w:lang w:val="en-US" w:eastAsia="zh-CN"/>
        </w:rPr>
        <w:t>8</w:t>
      </w:r>
      <w:r w:rsidRPr="008D45F5">
        <w:rPr>
          <w:rFonts w:eastAsia="MS Mincho"/>
          <w:b/>
          <w:sz w:val="24"/>
          <w:szCs w:val="24"/>
          <w:lang w:val="en-US" w:eastAsia="x-none"/>
        </w:rPr>
        <w:tab/>
      </w:r>
      <w:r w:rsidR="000416A6" w:rsidRPr="000416A6">
        <w:rPr>
          <w:rFonts w:eastAsia="MS Mincho"/>
          <w:b/>
          <w:sz w:val="24"/>
          <w:szCs w:val="24"/>
          <w:lang w:val="en-US" w:eastAsia="x-none"/>
        </w:rPr>
        <w:t>R2-2410323</w:t>
      </w:r>
    </w:p>
    <w:bookmarkEnd w:id="0"/>
    <w:p w14:paraId="32CCD02F" w14:textId="63A62BA7" w:rsidR="006464AA" w:rsidRDefault="006464AA">
      <w:pPr>
        <w:pStyle w:val="CRCoverPage"/>
        <w:tabs>
          <w:tab w:val="left" w:pos="1985"/>
        </w:tabs>
        <w:jc w:val="both"/>
        <w:outlineLvl w:val="0"/>
        <w:rPr>
          <w:rFonts w:eastAsiaTheme="minorEastAsia"/>
          <w:b/>
          <w:sz w:val="24"/>
          <w:szCs w:val="24"/>
          <w:lang w:val="en-US" w:eastAsia="zh-CN"/>
        </w:rPr>
      </w:pPr>
      <w:r w:rsidRPr="006464AA">
        <w:rPr>
          <w:b/>
          <w:sz w:val="24"/>
          <w:szCs w:val="24"/>
          <w:lang w:val="en-US" w:eastAsia="x-none"/>
        </w:rPr>
        <w:t>Orlando, USA, Nov. 18</w:t>
      </w:r>
      <w:r w:rsidRPr="0081617B">
        <w:rPr>
          <w:b/>
          <w:sz w:val="24"/>
          <w:szCs w:val="24"/>
          <w:vertAlign w:val="superscript"/>
          <w:lang w:val="en-US" w:eastAsia="x-none"/>
        </w:rPr>
        <w:t>th</w:t>
      </w:r>
      <w:r w:rsidRPr="006464AA">
        <w:rPr>
          <w:b/>
          <w:sz w:val="24"/>
          <w:szCs w:val="24"/>
          <w:lang w:val="en-US" w:eastAsia="x-none"/>
        </w:rPr>
        <w:t xml:space="preserve"> – 22</w:t>
      </w:r>
      <w:r w:rsidRPr="0081617B">
        <w:rPr>
          <w:b/>
          <w:sz w:val="24"/>
          <w:szCs w:val="24"/>
          <w:vertAlign w:val="superscript"/>
          <w:lang w:val="en-US" w:eastAsia="x-none"/>
        </w:rPr>
        <w:t>nd</w:t>
      </w:r>
      <w:r w:rsidRPr="006464AA">
        <w:rPr>
          <w:b/>
          <w:sz w:val="24"/>
          <w:szCs w:val="24"/>
          <w:lang w:val="en-US" w:eastAsia="x-none"/>
        </w:rPr>
        <w:t>, 2024</w:t>
      </w:r>
    </w:p>
    <w:p w14:paraId="441A80C8" w14:textId="31B2C8C4"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1"/>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2"/>
    <w:bookmarkEnd w:id="3"/>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AF2D228"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000C0">
        <w:rPr>
          <w:rFonts w:ascii="Times New Roman" w:eastAsia="宋体" w:hAnsi="Times New Roman" w:hint="eastAsia"/>
          <w:spacing w:val="2"/>
          <w:kern w:val="2"/>
          <w:lang w:val="en-US" w:eastAsia="zh-CN"/>
        </w:rPr>
        <w:t>7</w:t>
      </w:r>
      <w:r w:rsidR="001712B8">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RAN2 reached the following agreements on inter-CU LTM</w:t>
      </w:r>
      <w:r>
        <w:rPr>
          <w:rFonts w:ascii="Times New Roman" w:hAnsi="Times New Roman" w:hint="eastAsia"/>
          <w:lang w:eastAsia="zh-CN"/>
        </w:rPr>
        <w:t xml:space="preserve"> </w:t>
      </w:r>
      <w:r>
        <w:rPr>
          <w:rFonts w:ascii="Times New Roman" w:hAnsi="Times New Roman"/>
          <w:lang w:eastAsia="zh-CN"/>
        </w:rPr>
        <w:t>[1]:</w:t>
      </w:r>
    </w:p>
    <w:p w14:paraId="78C18448"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FD43F7">
        <w:rPr>
          <w:rFonts w:eastAsia="Times New Roman"/>
          <w:b/>
          <w:bCs/>
          <w:lang w:val="en-US" w:eastAsia="ja-JP"/>
        </w:rPr>
        <w:t>Agreements on inter-CU LTM</w:t>
      </w:r>
    </w:p>
    <w:p w14:paraId="32FCB837" w14:textId="77777777" w:rsidR="00FD43F7" w:rsidRPr="00FD43F7" w:rsidRDefault="00FD43F7" w:rsidP="00FD43F7">
      <w:pPr>
        <w:numPr>
          <w:ilvl w:val="0"/>
          <w:numId w:val="4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FD43F7">
        <w:rPr>
          <w:rFonts w:eastAsia="Times New Roman"/>
          <w:lang w:eastAsia="ja-JP"/>
        </w:rPr>
        <w:t>The Rel18 handling on failure is reused in R19 if the UE selects an intra-CU LTM candidate cell after intra-CU LTM failure; for other cases, e.g. inter-CU LTM failure, the failure handling is FFS (related to SA3’s inputs).</w:t>
      </w:r>
    </w:p>
    <w:p w14:paraId="2433EBC6" w14:textId="77777777" w:rsidR="00FD43F7" w:rsidRPr="00FD43F7" w:rsidRDefault="00FD43F7" w:rsidP="00FD43F7">
      <w:pPr>
        <w:numPr>
          <w:ilvl w:val="0"/>
          <w:numId w:val="4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FD43F7">
        <w:rPr>
          <w:rFonts w:eastAsia="Times New Roman"/>
          <w:lang w:eastAsia="ja-JP"/>
        </w:rPr>
        <w:t>For non-DC case, if the new Rel-19 IDs of the serving cell and the target cell have same values, the UE compares the ltm-ServingCellNoResetID and ltm-NoResetID and performs the corresponding L2 reset operation as defined in Rel-18.</w:t>
      </w:r>
    </w:p>
    <w:p w14:paraId="76E8E3F1" w14:textId="77777777" w:rsidR="00FD43F7" w:rsidRPr="00FD43F7" w:rsidRDefault="00FD43F7" w:rsidP="00FD43F7">
      <w:pPr>
        <w:numPr>
          <w:ilvl w:val="0"/>
          <w:numId w:val="4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FD43F7">
        <w:rPr>
          <w:rFonts w:eastAsia="Times New Roman"/>
          <w:lang w:eastAsia="ja-JP"/>
        </w:rPr>
        <w:t>The SCPAC-similar security update configuration is introduced for inter-CU SCG LTM, i.e. similar to IEs sk-CounterConfiguration, servingSecurityCellSetId and securityCellSetId. The names of the new IEs are to be discussed in stage3.</w:t>
      </w:r>
    </w:p>
    <w:p w14:paraId="5F7D8CA9" w14:textId="77777777" w:rsidR="00FD43F7" w:rsidRPr="00FD43F7" w:rsidRDefault="00FD43F7" w:rsidP="00FD43F7">
      <w:pPr>
        <w:numPr>
          <w:ilvl w:val="0"/>
          <w:numId w:val="42"/>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bookmarkStart w:id="4" w:name="_Hlk181265369"/>
      <w:r w:rsidRPr="00FD43F7">
        <w:rPr>
          <w:rFonts w:eastAsia="Times New Roman"/>
          <w:lang w:val="en-US" w:eastAsia="ja-JP"/>
        </w:rPr>
        <w:t>Regarding the candidate and reference configuration generation and signaling design, the following SCPAC-similar principles can be applied for inter-CU SCG LTM as baseline:</w:t>
      </w:r>
    </w:p>
    <w:p w14:paraId="6E8A0FD3"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reference configuration for inter-CU SCG LTM at least include SCG part, FFS on MCG part.</w:t>
      </w:r>
    </w:p>
    <w:p w14:paraId="418E0917"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FFS: Network ensures that when UE combines the reference and candidate configuration for inter-CU SCG LTM, the configuration generated by UE must contain both MCG and SCG part configurations.</w:t>
      </w:r>
    </w:p>
    <w:p w14:paraId="00FF7F84"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candidate configuration and reference configuration are modeled as an MN RRCReconfiguration message.</w:t>
      </w:r>
    </w:p>
    <w:p w14:paraId="64CB9B5B"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Upon inter-CU SCG LTM, the UE performs reconfiguration with sync towards SCG, but the reconfiguration with sync in MCG is not allowed.</w:t>
      </w:r>
    </w:p>
    <w:p w14:paraId="7213D8EF"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MN generates the MCG part of the reference configuration (if any), while the SN (source or candidate) generates the SCG part of the reference configuration.</w:t>
      </w:r>
    </w:p>
    <w:p w14:paraId="7E763D2F"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MN is responsible for the reference configuration generation for SN initiated inter-CU SCG LTM. It can be up to the NW implementation whether to include the MCG part.</w:t>
      </w:r>
    </w:p>
    <w:p w14:paraId="191637BA"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FD43F7">
        <w:rPr>
          <w:rFonts w:eastAsia="Times New Roman"/>
          <w:lang w:val="en-US" w:eastAsia="ja-JP"/>
        </w:rPr>
        <w:tab/>
        <w:t xml:space="preserve">- </w:t>
      </w:r>
      <w:r w:rsidRPr="00FD43F7">
        <w:rPr>
          <w:rFonts w:eastAsia="Times New Roman"/>
          <w:lang w:eastAsia="ja-JP"/>
        </w:rPr>
        <w:t>The MN can request an SCG reference configuration from any of the involved SNs.</w:t>
      </w:r>
    </w:p>
    <w:bookmarkEnd w:id="4"/>
    <w:p w14:paraId="04649398"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5.</w:t>
      </w:r>
      <w:r w:rsidRPr="00FD43F7">
        <w:rPr>
          <w:rFonts w:eastAsia="Times New Roman"/>
          <w:lang w:val="en-US" w:eastAsia="ja-JP"/>
        </w:rPr>
        <w:tab/>
      </w:r>
      <w:r w:rsidRPr="00FD43F7">
        <w:rPr>
          <w:rFonts w:eastAsia="Times New Roman"/>
          <w:lang w:eastAsia="ja-JP"/>
        </w:rPr>
        <w:t xml:space="preserve">For SN initiated inter-CU SCG LTM, the candidate SN provides the SCG part configuration of each candidate PSCell, and may also provide the L1 RS (e.g. </w:t>
      </w:r>
      <w:r w:rsidRPr="00FD43F7">
        <w:rPr>
          <w:rFonts w:eastAsia="Times New Roman" w:cs="Arial"/>
          <w:lang w:eastAsia="ja-JP"/>
        </w:rPr>
        <w:t xml:space="preserve">a list of </w:t>
      </w:r>
      <w:r w:rsidRPr="00FD43F7">
        <w:rPr>
          <w:rFonts w:eastAsia="Times New Roman"/>
          <w:lang w:eastAsia="ja-JP"/>
        </w:rPr>
        <w:t xml:space="preserve">SSB or </w:t>
      </w:r>
      <w:r w:rsidRPr="00FD43F7">
        <w:rPr>
          <w:rFonts w:eastAsia="Times New Roman" w:cs="Arial"/>
          <w:lang w:eastAsia="ja-JP"/>
        </w:rPr>
        <w:t xml:space="preserve">a list of </w:t>
      </w:r>
      <w:r w:rsidRPr="00FD43F7">
        <w:rPr>
          <w:rFonts w:eastAsia="Times New Roman"/>
          <w:lang w:eastAsia="ja-JP"/>
        </w:rPr>
        <w:t>CSI-RS) configuration for L1 measurement, early UL sync configuration or TCI-state configuration, to the MN.</w:t>
      </w:r>
    </w:p>
    <w:p w14:paraId="217EEA77"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6.</w:t>
      </w:r>
      <w:r w:rsidRPr="00FD43F7">
        <w:rPr>
          <w:rFonts w:eastAsia="Times New Roman"/>
          <w:lang w:val="en-US" w:eastAsia="ja-JP"/>
        </w:rPr>
        <w:tab/>
      </w:r>
      <w:r w:rsidRPr="00FD43F7">
        <w:rPr>
          <w:rFonts w:eastAsia="Times New Roman"/>
          <w:lang w:eastAsia="ja-JP"/>
        </w:rPr>
        <w:t>The source SN is responsible to generate the common CSI resource configuration for L1 measurement on candidate SCG cells.</w:t>
      </w:r>
    </w:p>
    <w:p w14:paraId="1CF58C35"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7.</w:t>
      </w:r>
      <w:r w:rsidRPr="00FD43F7">
        <w:rPr>
          <w:rFonts w:eastAsia="Times New Roman"/>
          <w:lang w:val="en-US" w:eastAsia="ja-JP"/>
        </w:rPr>
        <w:tab/>
      </w:r>
      <w:r w:rsidRPr="00FD43F7">
        <w:rPr>
          <w:rFonts w:eastAsia="Times New Roman"/>
          <w:lang w:eastAsia="ja-JP"/>
        </w:rPr>
        <w:t>The MN sends the received L1 RS configuration, early UL sync configuration, or TCI-state configuration of candidate cells to the source SN. And the source SN responds with the common CSI resource configuration to the MN.</w:t>
      </w:r>
    </w:p>
    <w:p w14:paraId="131090D8"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8.</w:t>
      </w:r>
      <w:r w:rsidRPr="00FD43F7">
        <w:rPr>
          <w:rFonts w:eastAsia="Times New Roman"/>
          <w:lang w:val="en-US" w:eastAsia="ja-JP"/>
        </w:rPr>
        <w:tab/>
      </w:r>
      <w:r w:rsidRPr="00FD43F7">
        <w:rPr>
          <w:rFonts w:eastAsia="Times New Roman"/>
          <w:lang w:eastAsia="ja-JP"/>
        </w:rPr>
        <w:t xml:space="preserve">In order to support subsequent inter-CU SCG LTM, the MN needs to transfer, </w:t>
      </w:r>
      <w:r w:rsidRPr="00FD43F7">
        <w:rPr>
          <w:rFonts w:eastAsia="Times New Roman" w:cs="Arial"/>
          <w:lang w:eastAsia="ja-JP"/>
        </w:rPr>
        <w:t>during the LTM preparation phase,</w:t>
      </w:r>
      <w:r w:rsidRPr="00FD43F7">
        <w:rPr>
          <w:rFonts w:eastAsia="Times New Roman"/>
          <w:lang w:eastAsia="ja-JP"/>
        </w:rPr>
        <w:t xml:space="preserve"> the common CSI resource configuration and the collected information of candidate cells to the candidate SN(s). Accordingly, the candidate SN(s) responds with the updated candidate SCG configuration to the MN.</w:t>
      </w:r>
    </w:p>
    <w:p w14:paraId="7D915BCC"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9.</w:t>
      </w:r>
      <w:r w:rsidRPr="00FD43F7">
        <w:rPr>
          <w:rFonts w:eastAsia="Times New Roman"/>
          <w:lang w:val="en-US" w:eastAsia="ja-JP"/>
        </w:rPr>
        <w:tab/>
      </w:r>
      <w:r w:rsidRPr="00FD43F7">
        <w:rPr>
          <w:rFonts w:eastAsia="Times New Roman"/>
          <w:lang w:eastAsia="ja-JP"/>
        </w:rPr>
        <w:t>Upon execution of inter-SN SCG LTM, the UE sends an MN RRCReconfigurationComplete message to the MN, which includes an SN RRCReconfigurationComplete message.</w:t>
      </w:r>
    </w:p>
    <w:p w14:paraId="4C7B9D31"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10.</w:t>
      </w:r>
      <w:r w:rsidRPr="00FD43F7">
        <w:rPr>
          <w:rFonts w:eastAsia="Times New Roman"/>
          <w:lang w:val="en-US" w:eastAsia="ja-JP"/>
        </w:rPr>
        <w:tab/>
      </w:r>
      <w:r w:rsidRPr="00FD43F7">
        <w:rPr>
          <w:rFonts w:eastAsia="Times New Roman"/>
          <w:lang w:eastAsia="ja-JP"/>
        </w:rPr>
        <w:t>Re-use legacy LTM Cell Switch Command MAC CE for inter-SN LTM.</w:t>
      </w:r>
    </w:p>
    <w:p w14:paraId="3D4A32D9"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11.</w:t>
      </w:r>
      <w:r w:rsidRPr="00FD43F7">
        <w:rPr>
          <w:rFonts w:eastAsia="Times New Roman"/>
          <w:lang w:val="en-US" w:eastAsia="ja-JP"/>
        </w:rPr>
        <w:tab/>
      </w:r>
      <w:bookmarkStart w:id="5" w:name="_Hlk181290096"/>
      <w:r w:rsidRPr="00FD43F7">
        <w:rPr>
          <w:rFonts w:eastAsia="Times New Roman"/>
          <w:lang w:eastAsia="ja-JP"/>
        </w:rPr>
        <w:t>RAN2 confirms to support coexistence of following cases, it is up to network implementation to ensure simultaneous execution for both MCG and SCG will not happen:</w:t>
      </w:r>
    </w:p>
    <w:p w14:paraId="628D84B3"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lastRenderedPageBreak/>
        <w:tab/>
        <w:t xml:space="preserve">- </w:t>
      </w:r>
      <w:r w:rsidRPr="00FD43F7">
        <w:rPr>
          <w:rFonts w:eastAsia="Times New Roman"/>
          <w:lang w:eastAsia="ja-JP"/>
        </w:rPr>
        <w:t>Inter-MN LTM and intra-SN LTM</w:t>
      </w:r>
    </w:p>
    <w:p w14:paraId="6A28A702" w14:textId="77777777" w:rsidR="00FD43F7" w:rsidRPr="00FD43F7" w:rsidRDefault="00FD43F7" w:rsidP="00FD43F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FD43F7">
        <w:rPr>
          <w:rFonts w:eastAsia="Times New Roman"/>
          <w:lang w:val="en-US" w:eastAsia="ja-JP"/>
        </w:rPr>
        <w:tab/>
        <w:t xml:space="preserve">- </w:t>
      </w:r>
      <w:r w:rsidRPr="00FD43F7">
        <w:rPr>
          <w:rFonts w:eastAsia="Times New Roman"/>
          <w:lang w:eastAsia="ja-JP"/>
        </w:rPr>
        <w:t>Inter-SN LTM and intra-MN LTM</w:t>
      </w:r>
    </w:p>
    <w:bookmarkEnd w:id="5"/>
    <w:p w14:paraId="5857865E" w14:textId="77777777" w:rsidR="00FD43F7" w:rsidRPr="00FD43F7" w:rsidRDefault="00FD43F7" w:rsidP="008D45F5">
      <w:pPr>
        <w:spacing w:beforeLines="50" w:before="120"/>
        <w:rPr>
          <w:rFonts w:ascii="Times New Roman" w:hAnsi="Times New Roman"/>
          <w:lang w:val="en-US" w:eastAsia="zh-CN"/>
        </w:rPr>
      </w:pPr>
    </w:p>
    <w:p w14:paraId="6F510C44" w14:textId="08FF71A1"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f inter-CU SCG LTM and the coexistence of different LTM types</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6" w:name="OLE_LINK2"/>
      <w:bookmarkStart w:id="7" w:name="OLE_LINK1"/>
    </w:p>
    <w:p w14:paraId="27550785" w14:textId="71957556" w:rsidR="00A828A0" w:rsidRDefault="00765ECE" w:rsidP="00A828A0">
      <w:pPr>
        <w:pStyle w:val="2"/>
        <w:numPr>
          <w:ilvl w:val="1"/>
          <w:numId w:val="1"/>
        </w:numPr>
        <w:ind w:hanging="992"/>
      </w:pPr>
      <w:r>
        <w:rPr>
          <w:rFonts w:hint="eastAsia"/>
        </w:rPr>
        <w:t>Inter-CU SCG LTM</w:t>
      </w:r>
      <w:r w:rsidR="00B221C7">
        <w:rPr>
          <w:rFonts w:hint="eastAsia"/>
        </w:rPr>
        <w:t xml:space="preserve"> </w:t>
      </w:r>
    </w:p>
    <w:p w14:paraId="66442CAB" w14:textId="77777777" w:rsidR="0038405F" w:rsidRDefault="0038405F" w:rsidP="0038405F">
      <w:pPr>
        <w:pStyle w:val="2"/>
        <w:numPr>
          <w:ilvl w:val="2"/>
          <w:numId w:val="1"/>
        </w:numPr>
        <w:ind w:left="993" w:hanging="993"/>
      </w:pPr>
      <w:r w:rsidRPr="00732E5A">
        <w:rPr>
          <w:rFonts w:hint="eastAsia"/>
        </w:rPr>
        <w:t>Reference configuration</w:t>
      </w:r>
    </w:p>
    <w:p w14:paraId="28F1FB58" w14:textId="055F5B4E" w:rsidR="0038405F" w:rsidRDefault="005366F6" w:rsidP="005366F6">
      <w:pPr>
        <w:spacing w:before="240"/>
        <w:rPr>
          <w:rFonts w:ascii="Times New Roman" w:eastAsia="Microsoft YaHei UI" w:hAnsi="Times New Roman"/>
          <w:color w:val="000000"/>
          <w:lang w:val="en-US" w:eastAsia="zh-CN"/>
        </w:rPr>
      </w:pPr>
      <w:r w:rsidRPr="005366F6">
        <w:rPr>
          <w:rFonts w:ascii="Times New Roman" w:eastAsia="Microsoft YaHei UI" w:hAnsi="Times New Roman" w:hint="eastAsia"/>
          <w:color w:val="000000"/>
          <w:lang w:val="en-US" w:eastAsia="zh-CN"/>
        </w:rPr>
        <w:t xml:space="preserve">In last meeting, agreements related to </w:t>
      </w:r>
      <w:r w:rsidR="00713D29">
        <w:rPr>
          <w:rFonts w:ascii="Times New Roman" w:eastAsia="Microsoft YaHei UI" w:hAnsi="Times New Roman" w:hint="eastAsia"/>
          <w:color w:val="000000"/>
          <w:lang w:val="en-US" w:eastAsia="zh-CN"/>
        </w:rPr>
        <w:t xml:space="preserve">(SN-initiated) </w:t>
      </w:r>
      <w:r w:rsidRPr="005366F6">
        <w:rPr>
          <w:rFonts w:ascii="Times New Roman" w:eastAsia="Microsoft YaHei UI" w:hAnsi="Times New Roman" w:hint="eastAsia"/>
          <w:color w:val="000000"/>
          <w:lang w:val="en-US" w:eastAsia="zh-CN"/>
        </w:rPr>
        <w:t xml:space="preserve">inter-CU SCG LTM procedure were achieved, </w:t>
      </w:r>
      <w:r>
        <w:rPr>
          <w:rFonts w:ascii="Times New Roman" w:eastAsia="Microsoft YaHei UI" w:hAnsi="Times New Roman" w:hint="eastAsia"/>
          <w:color w:val="000000"/>
          <w:lang w:val="en-US" w:eastAsia="zh-CN"/>
        </w:rPr>
        <w:t>but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FFS on the reference of inter-CU SCG LTM</w:t>
      </w:r>
      <w:r w:rsidR="00713D29">
        <w:rPr>
          <w:rFonts w:ascii="Times New Roman" w:eastAsia="Microsoft YaHei UI" w:hAnsi="Times New Roman" w:hint="eastAsia"/>
          <w:color w:val="000000"/>
          <w:lang w:val="en-US" w:eastAsia="zh-CN"/>
        </w:rPr>
        <w:t>.</w:t>
      </w:r>
    </w:p>
    <w:p w14:paraId="4F11547D" w14:textId="77777777" w:rsidR="00713D29" w:rsidRPr="00FD43F7" w:rsidRDefault="00713D29" w:rsidP="00713D29">
      <w:pPr>
        <w:numPr>
          <w:ilvl w:val="0"/>
          <w:numId w:val="45"/>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FD43F7">
        <w:rPr>
          <w:rFonts w:eastAsia="Times New Roman"/>
          <w:lang w:val="en-US" w:eastAsia="ja-JP"/>
        </w:rPr>
        <w:t>Regarding the candidate and reference configuration generation and signaling design, the following SCPAC-similar principles can be applied for inter-CU SCG LTM as baseline:</w:t>
      </w:r>
    </w:p>
    <w:p w14:paraId="66E31401" w14:textId="77777777" w:rsidR="00713D29" w:rsidRPr="00713D29"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highlight w:val="yellow"/>
          <w:lang w:eastAsia="ja-JP"/>
        </w:rPr>
      </w:pPr>
      <w:r w:rsidRPr="00FD43F7">
        <w:rPr>
          <w:rFonts w:eastAsia="Times New Roman"/>
          <w:lang w:val="en-US" w:eastAsia="ja-JP"/>
        </w:rPr>
        <w:tab/>
      </w:r>
      <w:r w:rsidRPr="00713D29">
        <w:rPr>
          <w:rFonts w:eastAsia="Times New Roman"/>
          <w:highlight w:val="yellow"/>
          <w:lang w:val="en-US" w:eastAsia="ja-JP"/>
        </w:rPr>
        <w:t xml:space="preserve">- </w:t>
      </w:r>
      <w:r w:rsidRPr="00713D29">
        <w:rPr>
          <w:rFonts w:eastAsia="Times New Roman"/>
          <w:highlight w:val="yellow"/>
          <w:lang w:eastAsia="ja-JP"/>
        </w:rPr>
        <w:t>The reference configuration for inter-CU SCG LTM at least include SCG part, FFS on MCG part.</w:t>
      </w:r>
    </w:p>
    <w:p w14:paraId="308346FA"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713D29">
        <w:rPr>
          <w:rFonts w:eastAsia="Times New Roman"/>
          <w:highlight w:val="yellow"/>
          <w:lang w:val="en-US" w:eastAsia="ja-JP"/>
        </w:rPr>
        <w:tab/>
        <w:t xml:space="preserve">- </w:t>
      </w:r>
      <w:r w:rsidRPr="00713D29">
        <w:rPr>
          <w:rFonts w:eastAsia="Times New Roman"/>
          <w:highlight w:val="yellow"/>
          <w:lang w:eastAsia="ja-JP"/>
        </w:rPr>
        <w:t xml:space="preserve">FFS: </w:t>
      </w:r>
      <w:bookmarkStart w:id="8" w:name="_Hlk181280546"/>
      <w:r w:rsidRPr="00713D29">
        <w:rPr>
          <w:rFonts w:eastAsia="Times New Roman"/>
          <w:highlight w:val="yellow"/>
          <w:lang w:eastAsia="ja-JP"/>
        </w:rPr>
        <w:t>Network ensures that when UE combines the reference and candidate configuration for inter-CU SCG LTM, the configuration generated by UE must contain both MCG and SCG part configurations.</w:t>
      </w:r>
      <w:bookmarkEnd w:id="8"/>
    </w:p>
    <w:p w14:paraId="3746ABC7"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candidate configuration and reference configuration are modeled as an MN RRCReconfiguration message.</w:t>
      </w:r>
    </w:p>
    <w:p w14:paraId="2D38CBA8"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Upon inter-CU SCG LTM, the UE performs reconfiguration with sync towards SCG, but the reconfiguration with sync in MCG is not allowed.</w:t>
      </w:r>
    </w:p>
    <w:p w14:paraId="76E9C81D"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t xml:space="preserve">- </w:t>
      </w:r>
      <w:r w:rsidRPr="00FD43F7">
        <w:rPr>
          <w:rFonts w:eastAsia="Times New Roman"/>
          <w:lang w:eastAsia="ja-JP"/>
        </w:rPr>
        <w:t>The MN generates the MCG part of the reference configuration (if any), while the SN (source or candidate) generates the SCG part of the reference configuration.</w:t>
      </w:r>
    </w:p>
    <w:p w14:paraId="01AF09CF"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FD43F7">
        <w:rPr>
          <w:rFonts w:eastAsia="Times New Roman"/>
          <w:lang w:val="en-US" w:eastAsia="ja-JP"/>
        </w:rPr>
        <w:tab/>
      </w:r>
      <w:r w:rsidRPr="00F41622">
        <w:rPr>
          <w:rFonts w:eastAsia="Times New Roman"/>
          <w:lang w:val="en-US" w:eastAsia="ja-JP"/>
        </w:rPr>
        <w:t xml:space="preserve">- </w:t>
      </w:r>
      <w:r w:rsidRPr="00F41622">
        <w:rPr>
          <w:rFonts w:eastAsia="Times New Roman"/>
          <w:lang w:eastAsia="ja-JP"/>
        </w:rPr>
        <w:t>The MN is responsible for the reference configuration generation for SN initiated inter-CU SCG LTM. It can be up to the NW implementation whether to include the MCG part.</w:t>
      </w:r>
    </w:p>
    <w:p w14:paraId="3317F4AF" w14:textId="77777777" w:rsidR="00713D29" w:rsidRPr="00FD43F7" w:rsidRDefault="00713D29" w:rsidP="00713D29">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FD43F7">
        <w:rPr>
          <w:rFonts w:eastAsia="Times New Roman"/>
          <w:lang w:val="en-US" w:eastAsia="ja-JP"/>
        </w:rPr>
        <w:tab/>
        <w:t xml:space="preserve">- </w:t>
      </w:r>
      <w:r w:rsidRPr="00FD43F7">
        <w:rPr>
          <w:rFonts w:eastAsia="Times New Roman"/>
          <w:lang w:eastAsia="ja-JP"/>
        </w:rPr>
        <w:t>The MN can request an SCG reference configuration from any of the involved SNs.</w:t>
      </w:r>
    </w:p>
    <w:p w14:paraId="0FF1AEBA" w14:textId="48A72FBF" w:rsidR="00AF63A7" w:rsidRDefault="00DE6006" w:rsidP="00266BEA">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Reference configuration is </w:t>
      </w:r>
      <w:r w:rsidR="00266BEA">
        <w:rPr>
          <w:rFonts w:ascii="Times New Roman" w:eastAsia="Microsoft YaHei UI" w:hAnsi="Times New Roman" w:hint="eastAsia"/>
          <w:color w:val="000000"/>
          <w:lang w:val="en-US" w:eastAsia="zh-CN"/>
        </w:rPr>
        <w:t xml:space="preserve">the configuration </w:t>
      </w:r>
      <w:r w:rsidR="00266BEA" w:rsidRPr="00266BEA">
        <w:rPr>
          <w:rFonts w:ascii="Times New Roman" w:eastAsia="Microsoft YaHei UI" w:hAnsi="Times New Roman"/>
          <w:color w:val="000000"/>
          <w:lang w:val="en-US" w:eastAsia="zh-CN"/>
        </w:rPr>
        <w:t>provided by the network to the UE that is common, within the same cell</w:t>
      </w:r>
      <w:r w:rsidR="009D7D82">
        <w:rPr>
          <w:rFonts w:ascii="Times New Roman" w:eastAsia="Microsoft YaHei UI" w:hAnsi="Times New Roman" w:hint="eastAsia"/>
          <w:color w:val="000000"/>
          <w:lang w:val="en-US" w:eastAsia="zh-CN"/>
        </w:rPr>
        <w:t xml:space="preserve"> </w:t>
      </w:r>
      <w:r w:rsidR="00266BEA" w:rsidRPr="00266BEA">
        <w:rPr>
          <w:rFonts w:ascii="Times New Roman" w:eastAsia="Microsoft YaHei UI" w:hAnsi="Times New Roman"/>
          <w:color w:val="000000"/>
          <w:lang w:val="en-US" w:eastAsia="zh-CN"/>
        </w:rPr>
        <w:t>group, to a group of configured non-complete candidate configurations</w:t>
      </w:r>
      <w:r w:rsidR="009D7D82">
        <w:rPr>
          <w:rFonts w:ascii="Times New Roman" w:eastAsia="Microsoft YaHei UI" w:hAnsi="Times New Roman" w:hint="eastAsia"/>
          <w:color w:val="000000"/>
          <w:lang w:val="en-US" w:eastAsia="zh-CN"/>
        </w:rPr>
        <w:t xml:space="preserve">. </w:t>
      </w:r>
      <w:r w:rsidR="009D7D82">
        <w:rPr>
          <w:rFonts w:ascii="Times New Roman" w:eastAsia="Microsoft YaHei UI" w:hAnsi="Times New Roman"/>
          <w:color w:val="000000"/>
          <w:lang w:val="en-US" w:eastAsia="zh-CN"/>
        </w:rPr>
        <w:t>A</w:t>
      </w:r>
      <w:r w:rsidR="009D7D82">
        <w:rPr>
          <w:rFonts w:ascii="Times New Roman" w:eastAsia="Microsoft YaHei UI" w:hAnsi="Times New Roman" w:hint="eastAsia"/>
          <w:color w:val="000000"/>
          <w:lang w:val="en-US" w:eastAsia="zh-CN"/>
        </w:rPr>
        <w:t xml:space="preserve">nd during the LTM preparation phase, it is </w:t>
      </w:r>
      <w:r w:rsidR="00D47CEA">
        <w:rPr>
          <w:rFonts w:ascii="Times New Roman" w:eastAsia="Microsoft YaHei UI" w:hAnsi="Times New Roman" w:hint="eastAsia"/>
          <w:color w:val="000000"/>
          <w:lang w:val="en-US" w:eastAsia="zh-CN"/>
        </w:rPr>
        <w:t>sent by MN</w:t>
      </w:r>
      <w:r w:rsidR="009D7D82">
        <w:rPr>
          <w:rFonts w:ascii="Times New Roman" w:eastAsia="Microsoft YaHei UI" w:hAnsi="Times New Roman" w:hint="eastAsia"/>
          <w:color w:val="000000"/>
          <w:lang w:val="en-US" w:eastAsia="zh-CN"/>
        </w:rPr>
        <w:t xml:space="preserve"> to the candidate cells to configure non-complete candidate configurations. </w:t>
      </w:r>
      <w:r w:rsidR="008071C7">
        <w:rPr>
          <w:rFonts w:ascii="Times New Roman" w:eastAsia="Microsoft YaHei UI" w:hAnsi="Times New Roman" w:hint="eastAsia"/>
          <w:color w:val="000000"/>
          <w:lang w:val="en-US" w:eastAsia="zh-CN"/>
        </w:rPr>
        <w:t>For inter-CU  SCG LTM, it can be treated as a kind of variant of SN change</w:t>
      </w:r>
      <w:r w:rsidR="00EA5DB3">
        <w:rPr>
          <w:rFonts w:ascii="Times New Roman" w:eastAsia="Microsoft YaHei UI" w:hAnsi="Times New Roman" w:hint="eastAsia"/>
          <w:color w:val="000000"/>
          <w:lang w:val="en-US" w:eastAsia="zh-CN"/>
        </w:rPr>
        <w:t xml:space="preserve">/CPAC/SCPAC, and RAN2 agreed to use Rel-18 SCPAC principles as baseline for inter-CU SCG LTM. For SCPAC, SN addition procedure is used in the preparation phase. </w:t>
      </w:r>
      <w:r w:rsidR="00C345B3">
        <w:rPr>
          <w:rFonts w:ascii="Times New Roman" w:eastAsia="Microsoft YaHei UI" w:hAnsi="Times New Roman" w:hint="eastAsia"/>
          <w:color w:val="000000"/>
          <w:lang w:val="en-US" w:eastAsia="zh-CN"/>
        </w:rPr>
        <w:t>A</w:t>
      </w:r>
      <w:r w:rsidR="00EA5DB3">
        <w:rPr>
          <w:rFonts w:ascii="Times New Roman" w:eastAsia="Microsoft YaHei UI" w:hAnsi="Times New Roman" w:hint="eastAsia"/>
          <w:color w:val="000000"/>
          <w:lang w:val="en-US" w:eastAsia="zh-CN"/>
        </w:rPr>
        <w:t xml:space="preserve">nd </w:t>
      </w:r>
      <w:bookmarkStart w:id="9" w:name="_Hlk181281031"/>
      <w:r w:rsidR="00C345B3" w:rsidRPr="009062F9">
        <w:rPr>
          <w:rFonts w:ascii="Times New Roman" w:eastAsia="Microsoft YaHei UI" w:hAnsi="Times New Roman"/>
          <w:b/>
          <w:bCs/>
          <w:i/>
          <w:iCs/>
          <w:color w:val="000000"/>
          <w:lang w:val="en-US" w:eastAsia="zh-CN"/>
        </w:rPr>
        <w:t>mcg-RB-Config</w:t>
      </w:r>
      <w:r w:rsidR="00C345B3">
        <w:rPr>
          <w:rFonts w:ascii="Times New Roman" w:eastAsia="Microsoft YaHei UI" w:hAnsi="Times New Roman" w:hint="eastAsia"/>
          <w:color w:val="000000"/>
          <w:lang w:val="en-US" w:eastAsia="zh-CN"/>
        </w:rPr>
        <w:t xml:space="preserve"> can be included in </w:t>
      </w:r>
      <w:r w:rsidR="009062F9" w:rsidRPr="009062F9">
        <w:rPr>
          <w:rFonts w:ascii="Times New Roman" w:eastAsia="Microsoft YaHei UI" w:hAnsi="Times New Roman"/>
          <w:b/>
          <w:bCs/>
          <w:i/>
          <w:iCs/>
          <w:color w:val="000000"/>
          <w:lang w:val="en-US" w:eastAsia="zh-CN"/>
        </w:rPr>
        <w:t>CG-ConfigInfo</w:t>
      </w:r>
      <w:r w:rsidR="009062F9">
        <w:rPr>
          <w:rFonts w:ascii="Times New Roman" w:eastAsia="Microsoft YaHei UI" w:hAnsi="Times New Roman" w:hint="eastAsia"/>
          <w:color w:val="000000"/>
          <w:lang w:val="en-US" w:eastAsia="zh-CN"/>
        </w:rPr>
        <w:t xml:space="preserve"> </w:t>
      </w:r>
      <w:r w:rsidR="009062F9" w:rsidRPr="009062F9">
        <w:rPr>
          <w:rFonts w:ascii="Times New Roman" w:eastAsia="Microsoft YaHei UI" w:hAnsi="Times New Roman"/>
          <w:color w:val="000000"/>
          <w:lang w:val="en-US" w:eastAsia="zh-CN"/>
        </w:rPr>
        <w:t>used by the SN to support delta configuration to UE</w:t>
      </w:r>
      <w:r w:rsidR="00D47CEA">
        <w:rPr>
          <w:rFonts w:ascii="Times New Roman" w:eastAsia="Microsoft YaHei UI" w:hAnsi="Times New Roman" w:hint="eastAsia"/>
          <w:color w:val="000000"/>
          <w:lang w:val="en-US" w:eastAsia="zh-CN"/>
        </w:rPr>
        <w:t>.</w:t>
      </w:r>
      <w:bookmarkEnd w:id="9"/>
      <w:r w:rsidR="00D47CEA">
        <w:rPr>
          <w:rFonts w:ascii="Times New Roman" w:eastAsia="Microsoft YaHei UI" w:hAnsi="Times New Roman" w:hint="eastAsia"/>
          <w:color w:val="000000"/>
          <w:lang w:val="en-US" w:eastAsia="zh-CN"/>
        </w:rPr>
        <w:t xml:space="preserve"> </w:t>
      </w:r>
      <w:r w:rsidR="00AA1407">
        <w:rPr>
          <w:rFonts w:ascii="Times New Roman" w:eastAsia="Microsoft YaHei UI" w:hAnsi="Times New Roman" w:hint="eastAsia"/>
          <w:color w:val="000000"/>
          <w:lang w:val="en-US" w:eastAsia="zh-CN"/>
        </w:rPr>
        <w:t xml:space="preserve">Besides, the reference configuration generated by the source or candidate SCG </w:t>
      </w:r>
      <w:r w:rsidR="00540110">
        <w:rPr>
          <w:rFonts w:ascii="Times New Roman" w:eastAsia="Microsoft YaHei UI" w:hAnsi="Times New Roman" w:hint="eastAsia"/>
          <w:color w:val="000000"/>
          <w:lang w:val="en-US" w:eastAsia="zh-CN"/>
        </w:rPr>
        <w:t xml:space="preserve">for SCPAC </w:t>
      </w:r>
      <w:r w:rsidR="00AA1407">
        <w:rPr>
          <w:rFonts w:ascii="Times New Roman" w:eastAsia="Microsoft YaHei UI" w:hAnsi="Times New Roman" w:hint="eastAsia"/>
          <w:color w:val="000000"/>
          <w:lang w:val="en-US" w:eastAsia="zh-CN"/>
        </w:rPr>
        <w:t>may have effect on MCG configuration. Therefore</w:t>
      </w:r>
      <w:r w:rsidR="00653FAE">
        <w:rPr>
          <w:rFonts w:ascii="Times New Roman" w:eastAsia="Microsoft YaHei UI" w:hAnsi="Times New Roman" w:hint="eastAsia"/>
          <w:color w:val="000000"/>
          <w:lang w:val="en-US" w:eastAsia="zh-CN"/>
        </w:rPr>
        <w:t xml:space="preserve">, </w:t>
      </w:r>
      <w:r w:rsidR="00D47CEA">
        <w:rPr>
          <w:rFonts w:ascii="Times New Roman" w:eastAsia="Microsoft YaHei UI" w:hAnsi="Times New Roman" w:hint="eastAsia"/>
          <w:color w:val="000000"/>
          <w:lang w:val="en-US" w:eastAsia="zh-CN"/>
        </w:rPr>
        <w:t>we think there</w:t>
      </w:r>
      <w:r w:rsidR="00D47CEA">
        <w:rPr>
          <w:rFonts w:ascii="Times New Roman" w:eastAsia="Microsoft YaHei UI" w:hAnsi="Times New Roman"/>
          <w:color w:val="000000"/>
          <w:lang w:val="en-US" w:eastAsia="zh-CN"/>
        </w:rPr>
        <w:t>’</w:t>
      </w:r>
      <w:r w:rsidR="00D47CEA">
        <w:rPr>
          <w:rFonts w:ascii="Times New Roman" w:eastAsia="Microsoft YaHei UI" w:hAnsi="Times New Roman" w:hint="eastAsia"/>
          <w:color w:val="000000"/>
          <w:lang w:val="en-US" w:eastAsia="zh-CN"/>
        </w:rPr>
        <w:t xml:space="preserve">s no reason to limit </w:t>
      </w:r>
      <w:r w:rsidR="00D47CEA">
        <w:rPr>
          <w:rFonts w:ascii="Times New Roman" w:eastAsia="Microsoft YaHei UI" w:hAnsi="Times New Roman"/>
          <w:color w:val="000000"/>
          <w:lang w:val="en-US" w:eastAsia="zh-CN"/>
        </w:rPr>
        <w:t>that</w:t>
      </w:r>
      <w:r w:rsidR="00D47CEA">
        <w:rPr>
          <w:rFonts w:ascii="Times New Roman" w:eastAsia="Microsoft YaHei UI" w:hAnsi="Times New Roman" w:hint="eastAsia"/>
          <w:color w:val="000000"/>
          <w:lang w:val="en-US" w:eastAsia="zh-CN"/>
        </w:rPr>
        <w:t xml:space="preserve"> reference </w:t>
      </w:r>
      <w:r w:rsidR="00D47CEA">
        <w:rPr>
          <w:rFonts w:ascii="Times New Roman" w:eastAsia="Microsoft YaHei UI" w:hAnsi="Times New Roman"/>
          <w:color w:val="000000"/>
          <w:lang w:val="en-US" w:eastAsia="zh-CN"/>
        </w:rPr>
        <w:t>configuration</w:t>
      </w:r>
      <w:r w:rsidR="00D47CEA">
        <w:rPr>
          <w:rFonts w:ascii="Times New Roman" w:eastAsia="Microsoft YaHei UI" w:hAnsi="Times New Roman" w:hint="eastAsia"/>
          <w:color w:val="000000"/>
          <w:lang w:val="en-US" w:eastAsia="zh-CN"/>
        </w:rPr>
        <w:t xml:space="preserve"> of inter-CU SCG LTM only contains SCG part.</w:t>
      </w:r>
      <w:r w:rsidR="00AF63A7">
        <w:rPr>
          <w:rFonts w:ascii="Times New Roman" w:eastAsia="Microsoft YaHei UI" w:hAnsi="Times New Roman" w:hint="eastAsia"/>
          <w:color w:val="000000"/>
          <w:lang w:val="en-US" w:eastAsia="zh-CN"/>
        </w:rPr>
        <w:t xml:space="preserve"> </w:t>
      </w:r>
    </w:p>
    <w:p w14:paraId="4FF3754B" w14:textId="149A57FF" w:rsidR="00DD3305" w:rsidRDefault="00DD3305" w:rsidP="00AF4B13">
      <w:pPr>
        <w:spacing w:before="240"/>
        <w:ind w:left="1276" w:hangingChars="638" w:hanging="1276"/>
        <w:rPr>
          <w:rFonts w:ascii="Times New Roman" w:eastAsia="Microsoft YaHei UI" w:hAnsi="Times New Roman"/>
          <w:b/>
          <w:bCs/>
          <w:color w:val="000000"/>
          <w:lang w:val="en-US" w:eastAsia="zh-CN"/>
        </w:rPr>
      </w:pPr>
      <w:r w:rsidRPr="00AF4B13">
        <w:rPr>
          <w:rFonts w:ascii="Times New Roman" w:eastAsia="Microsoft YaHei UI" w:hAnsi="Times New Roman" w:hint="eastAsia"/>
          <w:b/>
          <w:bCs/>
          <w:color w:val="000000"/>
          <w:lang w:val="en-US" w:eastAsia="zh-CN"/>
        </w:rPr>
        <w:t xml:space="preserve">Observation 1: In legacy SN Change procedure, </w:t>
      </w:r>
      <w:r w:rsidR="00AF4B13" w:rsidRPr="00AF4B13">
        <w:rPr>
          <w:rFonts w:ascii="Times New Roman" w:eastAsia="Microsoft YaHei UI" w:hAnsi="Times New Roman"/>
          <w:b/>
          <w:bCs/>
          <w:color w:val="000000"/>
          <w:lang w:val="en-US" w:eastAsia="zh-CN"/>
        </w:rPr>
        <w:t>mcg-RB-Config can be included in CG-ConfigInfo used by the SN to support delta configuration to UE.</w:t>
      </w:r>
    </w:p>
    <w:p w14:paraId="75A4A745" w14:textId="14A70D64" w:rsidR="00AA1407" w:rsidRPr="00AA1407" w:rsidRDefault="00AA1407" w:rsidP="00AF4B13">
      <w:pPr>
        <w:spacing w:before="240"/>
        <w:ind w:left="1276" w:hangingChars="638" w:hanging="1276"/>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Observation 2: The SCG part of SCG LTM generated by source or candidate SCG may have </w:t>
      </w:r>
      <w:r>
        <w:rPr>
          <w:rFonts w:ascii="Times New Roman" w:eastAsia="Microsoft YaHei UI" w:hAnsi="Times New Roman"/>
          <w:b/>
          <w:bCs/>
          <w:color w:val="000000"/>
          <w:lang w:val="en-US" w:eastAsia="zh-CN"/>
        </w:rPr>
        <w:t>effect</w:t>
      </w:r>
      <w:r>
        <w:rPr>
          <w:rFonts w:ascii="Times New Roman" w:eastAsia="Microsoft YaHei UI" w:hAnsi="Times New Roman" w:hint="eastAsia"/>
          <w:b/>
          <w:bCs/>
          <w:color w:val="000000"/>
          <w:lang w:val="en-US" w:eastAsia="zh-CN"/>
        </w:rPr>
        <w:t xml:space="preserve"> on MCG configuration.</w:t>
      </w:r>
    </w:p>
    <w:p w14:paraId="6FFD384A" w14:textId="7B9BCD60" w:rsidR="00F41622" w:rsidRPr="00DD3305" w:rsidRDefault="00F41622" w:rsidP="00266BEA">
      <w:pPr>
        <w:spacing w:before="240"/>
        <w:rPr>
          <w:rFonts w:ascii="Times New Roman" w:eastAsia="Microsoft YaHei UI" w:hAnsi="Times New Roman"/>
          <w:b/>
          <w:bCs/>
          <w:color w:val="000000"/>
          <w:lang w:val="en-US" w:eastAsia="zh-CN"/>
        </w:rPr>
      </w:pPr>
      <w:r w:rsidRPr="00DD3305">
        <w:rPr>
          <w:rFonts w:ascii="Times New Roman" w:eastAsia="Microsoft YaHei UI" w:hAnsi="Times New Roman" w:hint="eastAsia"/>
          <w:b/>
          <w:bCs/>
          <w:color w:val="000000"/>
          <w:lang w:val="en-US" w:eastAsia="zh-CN"/>
        </w:rPr>
        <w:t>Proposal 1: Reference configuration of inter-CU SCG LTM can include MCG part</w:t>
      </w:r>
      <w:r w:rsidR="00B55626">
        <w:rPr>
          <w:rFonts w:ascii="Times New Roman" w:eastAsia="Microsoft YaHei UI" w:hAnsi="Times New Roman" w:hint="eastAsia"/>
          <w:b/>
          <w:bCs/>
          <w:color w:val="000000"/>
          <w:lang w:val="en-US" w:eastAsia="zh-CN"/>
        </w:rPr>
        <w:t>.</w:t>
      </w:r>
    </w:p>
    <w:p w14:paraId="2F0937F4" w14:textId="5FE0FAB6" w:rsidR="00DE6006" w:rsidRDefault="00F35263" w:rsidP="00266BEA">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w:t>
      </w:r>
      <w:r w:rsidRPr="00F35263">
        <w:rPr>
          <w:rFonts w:ascii="Times New Roman" w:eastAsia="Microsoft YaHei UI" w:hAnsi="Times New Roman"/>
          <w:color w:val="000000"/>
          <w:lang w:val="en-US" w:eastAsia="zh-CN"/>
        </w:rPr>
        <w:t>t was agreed that</w:t>
      </w:r>
      <w:r w:rsidRPr="00F35263">
        <w:rPr>
          <w:rFonts w:ascii="Times New Roman" w:eastAsia="Microsoft YaHei UI" w:hAnsi="Times New Roman"/>
          <w:color w:val="000000"/>
          <w:lang w:val="en-US" w:eastAsia="zh-CN"/>
        </w:rPr>
        <w:tab/>
      </w:r>
      <w:r w:rsidR="00540110">
        <w:rPr>
          <w:rFonts w:ascii="Times New Roman" w:eastAsia="Microsoft YaHei UI" w:hAnsi="Times New Roman" w:hint="eastAsia"/>
          <w:color w:val="000000"/>
          <w:lang w:val="en-US" w:eastAsia="zh-CN"/>
        </w:rPr>
        <w:t xml:space="preserve"> </w:t>
      </w:r>
      <w:r w:rsidR="00061D36">
        <w:rPr>
          <w:rFonts w:ascii="Times New Roman" w:eastAsia="Microsoft YaHei UI" w:hAnsi="Times New Roman" w:hint="eastAsia"/>
          <w:color w:val="000000"/>
          <w:lang w:val="en-US" w:eastAsia="zh-CN"/>
        </w:rPr>
        <w:t xml:space="preserve">for </w:t>
      </w:r>
      <w:r w:rsidRPr="00F35263">
        <w:rPr>
          <w:rFonts w:ascii="Times New Roman" w:eastAsia="Microsoft YaHei UI" w:hAnsi="Times New Roman"/>
          <w:color w:val="000000"/>
          <w:lang w:val="en-US" w:eastAsia="zh-CN"/>
        </w:rPr>
        <w:t xml:space="preserve">the inter-CU SCG LTM configuration, SN generates SCG part configuration, </w:t>
      </w:r>
      <w:r w:rsidR="00061D36">
        <w:rPr>
          <w:rFonts w:ascii="Times New Roman" w:eastAsia="Microsoft YaHei UI" w:hAnsi="Times New Roman" w:hint="eastAsia"/>
          <w:color w:val="000000"/>
          <w:lang w:val="en-US" w:eastAsia="zh-CN"/>
        </w:rPr>
        <w:t xml:space="preserve">and </w:t>
      </w:r>
      <w:r w:rsidRPr="00F35263">
        <w:rPr>
          <w:rFonts w:ascii="Times New Roman" w:eastAsia="Microsoft YaHei UI" w:hAnsi="Times New Roman"/>
          <w:color w:val="000000"/>
          <w:lang w:val="en-US" w:eastAsia="zh-CN"/>
        </w:rPr>
        <w:t>MN includes it into its MN RRC configuration message</w:t>
      </w:r>
      <w:r w:rsidR="00A970FA">
        <w:rPr>
          <w:rFonts w:ascii="Times New Roman" w:eastAsia="Microsoft YaHei UI" w:hAnsi="Times New Roman" w:hint="eastAsia"/>
          <w:color w:val="000000"/>
          <w:lang w:val="en-US" w:eastAsia="zh-CN"/>
        </w:rPr>
        <w:t xml:space="preserve">. </w:t>
      </w:r>
      <w:r w:rsidR="00A970FA">
        <w:rPr>
          <w:rFonts w:ascii="Times New Roman" w:eastAsia="Microsoft YaHei UI" w:hAnsi="Times New Roman"/>
          <w:color w:val="000000"/>
          <w:lang w:val="en-US" w:eastAsia="zh-CN"/>
        </w:rPr>
        <w:t>B</w:t>
      </w:r>
      <w:r w:rsidR="00A970FA">
        <w:rPr>
          <w:rFonts w:ascii="Times New Roman" w:eastAsia="Microsoft YaHei UI" w:hAnsi="Times New Roman" w:hint="eastAsia"/>
          <w:color w:val="000000"/>
          <w:lang w:val="en-US" w:eastAsia="zh-CN"/>
        </w:rPr>
        <w:t xml:space="preserve">ut for the SCG part generated by candidate SCG, </w:t>
      </w:r>
      <w:r w:rsidR="00061D36">
        <w:rPr>
          <w:rFonts w:ascii="Times New Roman" w:eastAsia="Microsoft YaHei UI" w:hAnsi="Times New Roman" w:hint="eastAsia"/>
          <w:color w:val="000000"/>
          <w:lang w:val="en-US" w:eastAsia="zh-CN"/>
        </w:rPr>
        <w:t>it cannot be modified by MN</w:t>
      </w:r>
      <w:r w:rsidR="00A970FA">
        <w:rPr>
          <w:rFonts w:ascii="Times New Roman" w:eastAsia="Microsoft YaHei UI" w:hAnsi="Times New Roman" w:hint="eastAsia"/>
          <w:color w:val="000000"/>
          <w:lang w:val="en-US" w:eastAsia="zh-CN"/>
        </w:rPr>
        <w:t xml:space="preserve">, </w:t>
      </w:r>
      <w:r w:rsidR="00061D36">
        <w:rPr>
          <w:rFonts w:ascii="Times New Roman" w:eastAsia="Microsoft YaHei UI" w:hAnsi="Times New Roman" w:hint="eastAsia"/>
          <w:color w:val="000000"/>
          <w:lang w:val="en-US" w:eastAsia="zh-CN"/>
        </w:rPr>
        <w:t xml:space="preserve">then </w:t>
      </w:r>
      <w:r w:rsidR="00A970FA">
        <w:rPr>
          <w:rFonts w:ascii="Times New Roman" w:eastAsia="Microsoft YaHei UI" w:hAnsi="Times New Roman" w:hint="eastAsia"/>
          <w:color w:val="000000"/>
          <w:lang w:val="en-US" w:eastAsia="zh-CN"/>
        </w:rPr>
        <w:t>it is delivered to UE in a RRC container</w:t>
      </w:r>
      <w:r w:rsidR="00061D36">
        <w:rPr>
          <w:rFonts w:ascii="Times New Roman" w:eastAsia="Microsoft YaHei UI" w:hAnsi="Times New Roman" w:hint="eastAsia"/>
          <w:color w:val="000000"/>
          <w:lang w:val="en-US" w:eastAsia="zh-CN"/>
        </w:rPr>
        <w:t xml:space="preserve"> of MCG</w:t>
      </w:r>
      <w:r w:rsidR="00A970FA">
        <w:rPr>
          <w:rFonts w:ascii="Times New Roman" w:eastAsia="Microsoft YaHei UI" w:hAnsi="Times New Roman" w:hint="eastAsia"/>
          <w:color w:val="000000"/>
          <w:lang w:val="en-US" w:eastAsia="zh-CN"/>
        </w:rPr>
        <w:t>. And for MCG part, it</w:t>
      </w:r>
      <w:r w:rsidR="00A970FA">
        <w:rPr>
          <w:rFonts w:ascii="Times New Roman" w:eastAsia="Microsoft YaHei UI" w:hAnsi="Times New Roman"/>
          <w:color w:val="000000"/>
          <w:lang w:val="en-US" w:eastAsia="zh-CN"/>
        </w:rPr>
        <w:t>’</w:t>
      </w:r>
      <w:r w:rsidR="00A970FA">
        <w:rPr>
          <w:rFonts w:ascii="Times New Roman" w:eastAsia="Microsoft YaHei UI" w:hAnsi="Times New Roman" w:hint="eastAsia"/>
          <w:color w:val="000000"/>
          <w:lang w:val="en-US" w:eastAsia="zh-CN"/>
        </w:rPr>
        <w:t>s an optional part. Therefore, we don</w:t>
      </w:r>
      <w:r w:rsidR="00A970FA">
        <w:rPr>
          <w:rFonts w:ascii="Times New Roman" w:eastAsia="Microsoft YaHei UI" w:hAnsi="Times New Roman"/>
          <w:color w:val="000000"/>
          <w:lang w:val="en-US" w:eastAsia="zh-CN"/>
        </w:rPr>
        <w:t>’</w:t>
      </w:r>
      <w:r w:rsidR="00A970FA">
        <w:rPr>
          <w:rFonts w:ascii="Times New Roman" w:eastAsia="Microsoft YaHei UI" w:hAnsi="Times New Roman" w:hint="eastAsia"/>
          <w:color w:val="000000"/>
          <w:lang w:val="en-US" w:eastAsia="zh-CN"/>
        </w:rPr>
        <w:t xml:space="preserve">t think </w:t>
      </w:r>
      <w:r w:rsidR="00A970FA">
        <w:rPr>
          <w:rFonts w:ascii="Times New Roman" w:eastAsia="Microsoft YaHei UI" w:hAnsi="Times New Roman"/>
          <w:color w:val="000000"/>
          <w:lang w:val="en-US" w:eastAsia="zh-CN"/>
        </w:rPr>
        <w:t>that</w:t>
      </w:r>
      <w:r w:rsidR="00A970FA">
        <w:rPr>
          <w:rFonts w:ascii="Times New Roman" w:eastAsia="Microsoft YaHei UI" w:hAnsi="Times New Roman" w:hint="eastAsia"/>
          <w:color w:val="000000"/>
          <w:lang w:val="en-US" w:eastAsia="zh-CN"/>
        </w:rPr>
        <w:t xml:space="preserve"> network </w:t>
      </w:r>
      <w:bookmarkStart w:id="10" w:name="_Hlk181281103"/>
      <w:r w:rsidR="00A970FA">
        <w:rPr>
          <w:rFonts w:ascii="Times New Roman" w:eastAsia="Microsoft YaHei UI" w:hAnsi="Times New Roman" w:hint="eastAsia"/>
          <w:color w:val="000000"/>
          <w:lang w:val="en-US" w:eastAsia="zh-CN"/>
        </w:rPr>
        <w:t>can</w:t>
      </w:r>
      <w:r w:rsidR="00A13CB7">
        <w:rPr>
          <w:rFonts w:ascii="Times New Roman" w:eastAsia="Microsoft YaHei UI" w:hAnsi="Times New Roman" w:hint="eastAsia"/>
          <w:color w:val="000000"/>
          <w:lang w:val="en-US" w:eastAsia="zh-CN"/>
        </w:rPr>
        <w:t>not</w:t>
      </w:r>
      <w:r w:rsidR="00A970FA">
        <w:rPr>
          <w:rFonts w:ascii="Times New Roman" w:eastAsia="Microsoft YaHei UI" w:hAnsi="Times New Roman" w:hint="eastAsia"/>
          <w:color w:val="000000"/>
          <w:lang w:val="en-US" w:eastAsia="zh-CN"/>
        </w:rPr>
        <w:t xml:space="preserve"> ensure </w:t>
      </w:r>
      <w:r w:rsidR="00A970FA" w:rsidRPr="00A970FA">
        <w:rPr>
          <w:rFonts w:ascii="Times New Roman" w:eastAsia="Microsoft YaHei UI" w:hAnsi="Times New Roman"/>
          <w:color w:val="000000"/>
          <w:lang w:val="en-US" w:eastAsia="zh-CN"/>
        </w:rPr>
        <w:t>that when UE combines the reference and candidate configuration for inter-CU SCG LTM, the configuration generated by UE must contain both MCG and SCG part configurations.</w:t>
      </w:r>
      <w:bookmarkEnd w:id="10"/>
      <w:r w:rsidR="00A970FA">
        <w:rPr>
          <w:rFonts w:ascii="Times New Roman" w:eastAsia="Microsoft YaHei UI" w:hAnsi="Times New Roman" w:hint="eastAsia"/>
          <w:color w:val="000000"/>
          <w:lang w:val="en-US" w:eastAsia="zh-CN"/>
        </w:rPr>
        <w:t xml:space="preserve"> </w:t>
      </w:r>
      <w:r w:rsidR="00A970FA">
        <w:rPr>
          <w:rFonts w:ascii="Times New Roman" w:eastAsia="Microsoft YaHei UI" w:hAnsi="Times New Roman"/>
          <w:color w:val="000000"/>
          <w:lang w:val="en-US" w:eastAsia="zh-CN"/>
        </w:rPr>
        <w:t>A</w:t>
      </w:r>
      <w:r w:rsidR="00A970FA">
        <w:rPr>
          <w:rFonts w:ascii="Times New Roman" w:eastAsia="Microsoft YaHei UI" w:hAnsi="Times New Roman" w:hint="eastAsia"/>
          <w:color w:val="000000"/>
          <w:lang w:val="en-US" w:eastAsia="zh-CN"/>
        </w:rPr>
        <w:t>nd it</w:t>
      </w:r>
      <w:r w:rsidR="00A970FA">
        <w:rPr>
          <w:rFonts w:ascii="Times New Roman" w:eastAsia="Microsoft YaHei UI" w:hAnsi="Times New Roman"/>
          <w:color w:val="000000"/>
          <w:lang w:val="en-US" w:eastAsia="zh-CN"/>
        </w:rPr>
        <w:t>’</w:t>
      </w:r>
      <w:r w:rsidR="00A970FA">
        <w:rPr>
          <w:rFonts w:ascii="Times New Roman" w:eastAsia="Microsoft YaHei UI" w:hAnsi="Times New Roman" w:hint="eastAsia"/>
          <w:color w:val="000000"/>
          <w:lang w:val="en-US" w:eastAsia="zh-CN"/>
        </w:rPr>
        <w:t>s UE implementation when to perform</w:t>
      </w:r>
      <w:r w:rsidR="001E7571">
        <w:rPr>
          <w:rFonts w:ascii="Times New Roman" w:eastAsia="Microsoft YaHei UI" w:hAnsi="Times New Roman" w:hint="eastAsia"/>
          <w:color w:val="000000"/>
          <w:lang w:val="en-US" w:eastAsia="zh-CN"/>
        </w:rPr>
        <w:t xml:space="preserve"> compliance check</w:t>
      </w:r>
      <w:r w:rsidR="00250B70">
        <w:rPr>
          <w:rFonts w:ascii="Times New Roman" w:eastAsia="Microsoft YaHei UI" w:hAnsi="Times New Roman" w:hint="eastAsia"/>
          <w:color w:val="000000"/>
          <w:lang w:val="en-US" w:eastAsia="zh-CN"/>
        </w:rPr>
        <w:t xml:space="preserve"> </w:t>
      </w:r>
      <w:r w:rsidR="001E7571">
        <w:rPr>
          <w:rFonts w:ascii="Times New Roman" w:eastAsia="Microsoft YaHei UI" w:hAnsi="Times New Roman" w:hint="eastAsia"/>
          <w:color w:val="000000"/>
          <w:lang w:val="en-US" w:eastAsia="zh-CN"/>
        </w:rPr>
        <w:t xml:space="preserve">of LTM configuration. If the LTM configuration is invalid after compliance check, UE can trigger </w:t>
      </w:r>
      <w:r w:rsidR="00DD3305" w:rsidRPr="00DD3305">
        <w:rPr>
          <w:rFonts w:ascii="Times New Roman" w:eastAsia="Microsoft YaHei UI" w:hAnsi="Times New Roman"/>
          <w:b/>
          <w:bCs/>
          <w:i/>
          <w:iCs/>
          <w:color w:val="000000"/>
          <w:lang w:val="en-US" w:eastAsia="zh-CN"/>
        </w:rPr>
        <w:t>SCGFailureInformation</w:t>
      </w:r>
      <w:r w:rsidR="00DD3305">
        <w:rPr>
          <w:rFonts w:ascii="Times New Roman" w:eastAsia="Microsoft YaHei UI" w:hAnsi="Times New Roman" w:hint="eastAsia"/>
          <w:color w:val="000000"/>
          <w:lang w:val="en-US" w:eastAsia="zh-CN"/>
        </w:rPr>
        <w:t xml:space="preserve"> </w:t>
      </w:r>
      <w:r w:rsidR="00DD3305">
        <w:rPr>
          <w:rFonts w:ascii="Times New Roman" w:eastAsia="Microsoft YaHei UI" w:hAnsi="Times New Roman"/>
          <w:color w:val="000000"/>
          <w:lang w:val="en-US" w:eastAsia="zh-CN"/>
        </w:rPr>
        <w:t>reporting</w:t>
      </w:r>
      <w:r w:rsidR="00DD3305">
        <w:rPr>
          <w:rFonts w:ascii="Times New Roman" w:eastAsia="Microsoft YaHei UI" w:hAnsi="Times New Roman" w:hint="eastAsia"/>
          <w:color w:val="000000"/>
          <w:lang w:val="en-US" w:eastAsia="zh-CN"/>
        </w:rPr>
        <w:t>.</w:t>
      </w:r>
    </w:p>
    <w:p w14:paraId="1A08B388" w14:textId="1C7035E2" w:rsidR="00DD3305" w:rsidRDefault="00DD3305" w:rsidP="00A13CB7">
      <w:pPr>
        <w:spacing w:before="240"/>
        <w:ind w:left="1276" w:hangingChars="638" w:hanging="1276"/>
        <w:rPr>
          <w:rFonts w:ascii="Times New Roman" w:eastAsia="Microsoft YaHei UI" w:hAnsi="Times New Roman"/>
          <w:b/>
          <w:bCs/>
          <w:color w:val="000000"/>
          <w:lang w:val="en-US" w:eastAsia="zh-CN"/>
        </w:rPr>
      </w:pPr>
      <w:r w:rsidRPr="00A13CB7">
        <w:rPr>
          <w:rFonts w:ascii="Times New Roman" w:eastAsia="Microsoft YaHei UI" w:hAnsi="Times New Roman" w:hint="eastAsia"/>
          <w:b/>
          <w:bCs/>
          <w:color w:val="000000"/>
          <w:lang w:val="en-US" w:eastAsia="zh-CN"/>
        </w:rPr>
        <w:t>Observation</w:t>
      </w:r>
      <w:r w:rsidR="00AF4B13" w:rsidRPr="00A13CB7">
        <w:rPr>
          <w:rFonts w:ascii="Times New Roman" w:eastAsia="Microsoft YaHei UI" w:hAnsi="Times New Roman" w:hint="eastAsia"/>
          <w:b/>
          <w:bCs/>
          <w:color w:val="000000"/>
          <w:lang w:val="en-US" w:eastAsia="zh-CN"/>
        </w:rPr>
        <w:t xml:space="preserve"> </w:t>
      </w:r>
      <w:r w:rsidR="007504AD">
        <w:rPr>
          <w:rFonts w:ascii="Times New Roman" w:eastAsia="Microsoft YaHei UI" w:hAnsi="Times New Roman" w:hint="eastAsia"/>
          <w:b/>
          <w:bCs/>
          <w:color w:val="000000"/>
          <w:lang w:val="en-US" w:eastAsia="zh-CN"/>
        </w:rPr>
        <w:t>3</w:t>
      </w:r>
      <w:r w:rsidR="00AF4B13" w:rsidRPr="00A13CB7">
        <w:rPr>
          <w:rFonts w:ascii="Times New Roman" w:eastAsia="Microsoft YaHei UI" w:hAnsi="Times New Roman" w:hint="eastAsia"/>
          <w:b/>
          <w:bCs/>
          <w:color w:val="000000"/>
          <w:lang w:val="en-US" w:eastAsia="zh-CN"/>
        </w:rPr>
        <w:t xml:space="preserve">: Since MN cannot modify the configuration </w:t>
      </w:r>
      <w:r w:rsidR="00AF4B13" w:rsidRPr="00A13CB7">
        <w:rPr>
          <w:rFonts w:ascii="Times New Roman" w:eastAsia="Microsoft YaHei UI" w:hAnsi="Times New Roman"/>
          <w:b/>
          <w:bCs/>
          <w:color w:val="000000"/>
          <w:lang w:val="en-US" w:eastAsia="zh-CN"/>
        </w:rPr>
        <w:t>provided</w:t>
      </w:r>
      <w:r w:rsidR="00AF4B13" w:rsidRPr="00A13CB7">
        <w:rPr>
          <w:rFonts w:ascii="Times New Roman" w:eastAsia="Microsoft YaHei UI" w:hAnsi="Times New Roman" w:hint="eastAsia"/>
          <w:b/>
          <w:bCs/>
          <w:color w:val="000000"/>
          <w:lang w:val="en-US" w:eastAsia="zh-CN"/>
        </w:rPr>
        <w:t xml:space="preserve"> by SN</w:t>
      </w:r>
      <w:r w:rsidR="00A13CB7" w:rsidRPr="00A13CB7">
        <w:rPr>
          <w:rFonts w:ascii="Times New Roman" w:eastAsia="Microsoft YaHei UI" w:hAnsi="Times New Roman" w:hint="eastAsia"/>
          <w:b/>
          <w:bCs/>
          <w:color w:val="000000"/>
          <w:lang w:val="en-US" w:eastAsia="zh-CN"/>
        </w:rPr>
        <w:t xml:space="preserve"> and it</w:t>
      </w:r>
      <w:r w:rsidR="00A13CB7" w:rsidRPr="00A13CB7">
        <w:rPr>
          <w:rFonts w:ascii="Times New Roman" w:eastAsia="Microsoft YaHei UI" w:hAnsi="Times New Roman"/>
          <w:b/>
          <w:bCs/>
          <w:color w:val="000000"/>
          <w:lang w:val="en-US" w:eastAsia="zh-CN"/>
        </w:rPr>
        <w:t>’</w:t>
      </w:r>
      <w:r w:rsidR="00A13CB7" w:rsidRPr="00A13CB7">
        <w:rPr>
          <w:rFonts w:ascii="Times New Roman" w:eastAsia="Microsoft YaHei UI" w:hAnsi="Times New Roman" w:hint="eastAsia"/>
          <w:b/>
          <w:bCs/>
          <w:color w:val="000000"/>
          <w:lang w:val="en-US" w:eastAsia="zh-CN"/>
        </w:rPr>
        <w:t>s optional to include MCG part by MN</w:t>
      </w:r>
      <w:r w:rsidR="00AF4B13" w:rsidRPr="00A13CB7">
        <w:rPr>
          <w:rFonts w:ascii="Times New Roman" w:eastAsia="Microsoft YaHei UI" w:hAnsi="Times New Roman" w:hint="eastAsia"/>
          <w:b/>
          <w:bCs/>
          <w:color w:val="000000"/>
          <w:lang w:val="en-US" w:eastAsia="zh-CN"/>
        </w:rPr>
        <w:t xml:space="preserve">, but delivery to the UE in a RRC container, </w:t>
      </w:r>
      <w:r w:rsidR="00AF4B13" w:rsidRPr="00A13CB7">
        <w:rPr>
          <w:rFonts w:ascii="Times New Roman" w:eastAsia="Microsoft YaHei UI" w:hAnsi="Times New Roman"/>
          <w:b/>
          <w:bCs/>
          <w:color w:val="000000"/>
          <w:lang w:val="en-US" w:eastAsia="zh-CN"/>
        </w:rPr>
        <w:t>therefore</w:t>
      </w:r>
      <w:r w:rsidR="00AF4B13" w:rsidRPr="00A13CB7">
        <w:rPr>
          <w:rFonts w:ascii="Times New Roman" w:eastAsia="Microsoft YaHei UI" w:hAnsi="Times New Roman" w:hint="eastAsia"/>
          <w:b/>
          <w:bCs/>
          <w:color w:val="000000"/>
          <w:lang w:val="en-US" w:eastAsia="zh-CN"/>
        </w:rPr>
        <w:t xml:space="preserve">, the network </w:t>
      </w:r>
      <w:r w:rsidR="00A13CB7" w:rsidRPr="00A13CB7">
        <w:rPr>
          <w:rFonts w:ascii="Times New Roman" w:eastAsia="Microsoft YaHei UI" w:hAnsi="Times New Roman"/>
          <w:b/>
          <w:bCs/>
          <w:color w:val="000000"/>
          <w:lang w:val="en-US" w:eastAsia="zh-CN"/>
        </w:rPr>
        <w:t xml:space="preserve">cannot ensure that when </w:t>
      </w:r>
      <w:r w:rsidR="00A13CB7" w:rsidRPr="00A13CB7">
        <w:rPr>
          <w:rFonts w:ascii="Times New Roman" w:eastAsia="Microsoft YaHei UI" w:hAnsi="Times New Roman"/>
          <w:b/>
          <w:bCs/>
          <w:color w:val="000000"/>
          <w:lang w:val="en-US" w:eastAsia="zh-CN"/>
        </w:rPr>
        <w:lastRenderedPageBreak/>
        <w:t>UE combines the reference and candidate configuration for inter-CU SCG LTM, the configuration generated by UE must contain both MCG and SCG part configurations.</w:t>
      </w:r>
    </w:p>
    <w:p w14:paraId="59004735" w14:textId="266F6F1E" w:rsidR="00A13CB7" w:rsidRDefault="00A13CB7" w:rsidP="00B55626">
      <w:pPr>
        <w:spacing w:before="240"/>
        <w:ind w:left="1134" w:hangingChars="567" w:hanging="1134"/>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Proposal 2: </w:t>
      </w:r>
      <w:r w:rsidR="00250B70">
        <w:rPr>
          <w:rFonts w:ascii="Times New Roman" w:eastAsia="Microsoft YaHei UI" w:hAnsi="Times New Roman" w:hint="eastAsia"/>
          <w:b/>
          <w:bCs/>
          <w:color w:val="000000"/>
          <w:lang w:val="en-US" w:eastAsia="zh-CN"/>
        </w:rPr>
        <w:t xml:space="preserve">The network, i.e., MN is not responsible to ensure </w:t>
      </w:r>
      <w:r w:rsidR="00435454">
        <w:rPr>
          <w:rFonts w:ascii="Times New Roman" w:eastAsia="Microsoft YaHei UI" w:hAnsi="Times New Roman" w:hint="eastAsia"/>
          <w:b/>
          <w:bCs/>
          <w:color w:val="000000"/>
          <w:lang w:val="en-US" w:eastAsia="zh-CN"/>
        </w:rPr>
        <w:t xml:space="preserve">that </w:t>
      </w:r>
      <w:r w:rsidR="00435454" w:rsidRPr="00435454">
        <w:rPr>
          <w:rFonts w:ascii="Times New Roman" w:eastAsia="Microsoft YaHei UI" w:hAnsi="Times New Roman"/>
          <w:b/>
          <w:bCs/>
          <w:color w:val="000000"/>
          <w:lang w:val="en-US" w:eastAsia="zh-CN"/>
        </w:rPr>
        <w:t>the configuration generated by UE contain</w:t>
      </w:r>
      <w:r w:rsidR="00435454">
        <w:rPr>
          <w:rFonts w:ascii="Times New Roman" w:eastAsia="Microsoft YaHei UI" w:hAnsi="Times New Roman" w:hint="eastAsia"/>
          <w:b/>
          <w:bCs/>
          <w:color w:val="000000"/>
          <w:lang w:val="en-US" w:eastAsia="zh-CN"/>
        </w:rPr>
        <w:t>s</w:t>
      </w:r>
      <w:r w:rsidR="00435454" w:rsidRPr="00435454">
        <w:rPr>
          <w:rFonts w:ascii="Times New Roman" w:eastAsia="Microsoft YaHei UI" w:hAnsi="Times New Roman"/>
          <w:b/>
          <w:bCs/>
          <w:color w:val="000000"/>
          <w:lang w:val="en-US" w:eastAsia="zh-CN"/>
        </w:rPr>
        <w:t xml:space="preserve"> both MCG and SCG part configurations.</w:t>
      </w:r>
    </w:p>
    <w:p w14:paraId="60ED1C61" w14:textId="2356BB32" w:rsidR="004F0D39" w:rsidRDefault="004F0D39" w:rsidP="00263905">
      <w:pPr>
        <w:spacing w:before="240"/>
        <w:ind w:left="992" w:hangingChars="496" w:hanging="992"/>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Proposal 3: If the inter-CU SCG LTM configuration is invalid, for example, MCG/SCG part is missing, the UE can trigger </w:t>
      </w:r>
      <w:r w:rsidRPr="004F0D39">
        <w:rPr>
          <w:rFonts w:ascii="Times New Roman" w:eastAsia="Microsoft YaHei UI" w:hAnsi="Times New Roman"/>
          <w:b/>
          <w:bCs/>
          <w:i/>
          <w:iCs/>
          <w:color w:val="000000"/>
          <w:lang w:val="en-US" w:eastAsia="zh-CN"/>
        </w:rPr>
        <w:t>SCGFailureInformation</w:t>
      </w:r>
      <w:r w:rsidRPr="004F0D39">
        <w:rPr>
          <w:rFonts w:ascii="Times New Roman" w:eastAsia="Microsoft YaHei UI" w:hAnsi="Times New Roman"/>
          <w:b/>
          <w:bCs/>
          <w:color w:val="000000"/>
          <w:lang w:val="en-US" w:eastAsia="zh-CN"/>
        </w:rPr>
        <w:t xml:space="preserve"> reporting.</w:t>
      </w:r>
    </w:p>
    <w:p w14:paraId="0E61198F" w14:textId="65F794EA" w:rsidR="00926B76" w:rsidRDefault="00926B76" w:rsidP="00926B76">
      <w:pPr>
        <w:pStyle w:val="2"/>
        <w:numPr>
          <w:ilvl w:val="2"/>
          <w:numId w:val="1"/>
        </w:numPr>
        <w:ind w:left="993" w:hanging="993"/>
      </w:pPr>
      <w:r>
        <w:t>C</w:t>
      </w:r>
      <w:r>
        <w:rPr>
          <w:rFonts w:hint="eastAsia"/>
        </w:rPr>
        <w:t xml:space="preserve">o-existence of </w:t>
      </w:r>
      <w:r w:rsidR="005A2B7B">
        <w:rPr>
          <w:rFonts w:hint="eastAsia"/>
        </w:rPr>
        <w:t>different types of LTM</w:t>
      </w:r>
    </w:p>
    <w:p w14:paraId="5DE4CD0E" w14:textId="77777777" w:rsidR="002C028A" w:rsidRPr="002C028A" w:rsidRDefault="00D14B63" w:rsidP="002C028A">
      <w:pPr>
        <w:spacing w:before="240"/>
        <w:rPr>
          <w:rFonts w:ascii="Times New Roman" w:eastAsia="Microsoft YaHei UI" w:hAnsi="Times New Roman"/>
          <w:color w:val="000000"/>
          <w:lang w:val="en-US" w:eastAsia="zh-CN"/>
        </w:rPr>
      </w:pPr>
      <w:r w:rsidRPr="00D14B63">
        <w:rPr>
          <w:rFonts w:ascii="Times New Roman" w:eastAsia="Microsoft YaHei UI" w:hAnsi="Times New Roman" w:hint="eastAsia"/>
          <w:color w:val="000000"/>
          <w:lang w:val="en-US" w:eastAsia="zh-CN"/>
        </w:rPr>
        <w:t>For the coexistence of different types of LTM,</w:t>
      </w:r>
      <w:r w:rsidR="002C028A">
        <w:rPr>
          <w:rFonts w:ascii="Times New Roman" w:eastAsia="Microsoft YaHei UI" w:hAnsi="Times New Roman" w:hint="eastAsia"/>
          <w:color w:val="000000"/>
          <w:lang w:val="en-US" w:eastAsia="zh-CN"/>
        </w:rPr>
        <w:t xml:space="preserve"> </w:t>
      </w:r>
      <w:r w:rsidR="002C028A" w:rsidRPr="002C028A">
        <w:rPr>
          <w:rFonts w:ascii="Times New Roman" w:eastAsia="Microsoft YaHei UI" w:hAnsi="Times New Roman"/>
          <w:color w:val="000000"/>
          <w:lang w:val="en-US" w:eastAsia="zh-CN"/>
        </w:rPr>
        <w:t>RAN2 confirms to support coexistence of following cases, it is up to network implementation to ensure simultaneous execution for both MCG and SCG will not happen:</w:t>
      </w:r>
    </w:p>
    <w:p w14:paraId="2D9B7FC8" w14:textId="77777777" w:rsidR="002C028A" w:rsidRPr="002C028A" w:rsidRDefault="002C028A" w:rsidP="002C028A">
      <w:pPr>
        <w:spacing w:before="240"/>
        <w:rPr>
          <w:rFonts w:ascii="Times New Roman" w:eastAsia="Microsoft YaHei UI" w:hAnsi="Times New Roman"/>
          <w:color w:val="000000"/>
          <w:lang w:val="en-US" w:eastAsia="zh-CN"/>
        </w:rPr>
      </w:pPr>
      <w:r w:rsidRPr="002C028A">
        <w:rPr>
          <w:rFonts w:ascii="Times New Roman" w:eastAsia="Microsoft YaHei UI" w:hAnsi="Times New Roman"/>
          <w:color w:val="000000"/>
          <w:lang w:val="en-US" w:eastAsia="zh-CN"/>
        </w:rPr>
        <w:tab/>
        <w:t>- Inter-MN LTM and intra-SN LTM</w:t>
      </w:r>
    </w:p>
    <w:p w14:paraId="127A822B" w14:textId="4181F280" w:rsidR="00D14B63" w:rsidRDefault="002C028A" w:rsidP="002C028A">
      <w:pPr>
        <w:spacing w:before="240"/>
        <w:rPr>
          <w:rFonts w:ascii="Times New Roman" w:eastAsia="Microsoft YaHei UI" w:hAnsi="Times New Roman"/>
          <w:color w:val="000000"/>
          <w:lang w:val="en-US" w:eastAsia="zh-CN"/>
        </w:rPr>
      </w:pPr>
      <w:r w:rsidRPr="002C028A">
        <w:rPr>
          <w:rFonts w:ascii="Times New Roman" w:eastAsia="Microsoft YaHei UI" w:hAnsi="Times New Roman"/>
          <w:color w:val="000000"/>
          <w:lang w:val="en-US" w:eastAsia="zh-CN"/>
        </w:rPr>
        <w:tab/>
        <w:t>- Inter-SN LTM and intra-MN LTM</w:t>
      </w:r>
    </w:p>
    <w:p w14:paraId="38A3F6B3" w14:textId="34E67DAA" w:rsidR="008301A2" w:rsidRPr="008301A2" w:rsidRDefault="008301A2" w:rsidP="00263905">
      <w:pPr>
        <w:spacing w:before="240"/>
        <w:ind w:left="992" w:hangingChars="496" w:hanging="992"/>
        <w:rPr>
          <w:rFonts w:ascii="Times New Roman" w:eastAsia="Microsoft YaHei UI" w:hAnsi="Times New Roman"/>
          <w:b/>
          <w:bCs/>
          <w:color w:val="000000"/>
          <w:u w:val="single"/>
          <w:lang w:val="en-US" w:eastAsia="zh-CN"/>
        </w:rPr>
      </w:pPr>
      <w:r w:rsidRPr="008301A2">
        <w:rPr>
          <w:rFonts w:ascii="Times New Roman" w:eastAsia="Microsoft YaHei UI" w:hAnsi="Times New Roman" w:hint="eastAsia"/>
          <w:b/>
          <w:bCs/>
          <w:color w:val="000000"/>
          <w:u w:val="single"/>
          <w:lang w:val="en-US" w:eastAsia="zh-CN"/>
        </w:rPr>
        <w:t>Inter-MN LTM and intra-SN LTM</w:t>
      </w:r>
    </w:p>
    <w:p w14:paraId="1ACBF77C" w14:textId="0FE3F98C" w:rsidR="008301A2" w:rsidRPr="00946525" w:rsidRDefault="00946525" w:rsidP="00946525">
      <w:pPr>
        <w:spacing w:before="240"/>
        <w:rPr>
          <w:rFonts w:ascii="Times New Roman" w:eastAsia="Microsoft YaHei UI" w:hAnsi="Times New Roman"/>
          <w:color w:val="000000"/>
          <w:lang w:val="en-US" w:eastAsia="zh-CN"/>
        </w:rPr>
      </w:pPr>
      <w:r w:rsidRPr="00946525">
        <w:rPr>
          <w:rFonts w:ascii="Times New Roman" w:eastAsia="Microsoft YaHei UI" w:hAnsi="Times New Roman" w:hint="eastAsia"/>
          <w:color w:val="000000"/>
          <w:lang w:val="en-US" w:eastAsia="zh-CN"/>
        </w:rPr>
        <w:t>If inter-MN LTM is performed first, there could be two cases</w:t>
      </w:r>
      <w:r w:rsidR="00261164">
        <w:rPr>
          <w:rFonts w:ascii="Times New Roman" w:eastAsia="Microsoft YaHei UI" w:hAnsi="Times New Roman" w:hint="eastAsia"/>
          <w:color w:val="000000"/>
          <w:lang w:val="en-US" w:eastAsia="zh-CN"/>
        </w:rPr>
        <w:t xml:space="preserve"> after one LTM cell switch</w:t>
      </w:r>
      <w:r w:rsidRPr="00946525">
        <w:rPr>
          <w:rFonts w:ascii="Times New Roman" w:eastAsia="Microsoft YaHei UI" w:hAnsi="Times New Roman" w:hint="eastAsia"/>
          <w:color w:val="000000"/>
          <w:lang w:val="en-US" w:eastAsia="zh-CN"/>
        </w:rPr>
        <w:t>:</w:t>
      </w:r>
    </w:p>
    <w:p w14:paraId="60813EC1" w14:textId="2D4ED668" w:rsidR="00946525" w:rsidRDefault="00946525" w:rsidP="00946525">
      <w:pPr>
        <w:pStyle w:val="af7"/>
        <w:numPr>
          <w:ilvl w:val="0"/>
          <w:numId w:val="47"/>
        </w:numPr>
        <w:spacing w:before="240"/>
        <w:rPr>
          <w:rFonts w:ascii="Times New Roman" w:eastAsia="Microsoft YaHei UI" w:hAnsi="Times New Roman"/>
          <w:color w:val="000000"/>
          <w:lang w:val="en-US" w:eastAsia="zh-CN"/>
        </w:rPr>
      </w:pPr>
      <w:r w:rsidRPr="00946525">
        <w:rPr>
          <w:rFonts w:ascii="Times New Roman" w:eastAsia="Microsoft YaHei UI" w:hAnsi="Times New Roman"/>
          <w:color w:val="000000"/>
          <w:lang w:val="en-US" w:eastAsia="zh-CN"/>
        </w:rPr>
        <w:t>S</w:t>
      </w:r>
      <w:r w:rsidRPr="00946525">
        <w:rPr>
          <w:rFonts w:ascii="Times New Roman" w:eastAsia="Microsoft YaHei UI" w:hAnsi="Times New Roman" w:hint="eastAsia"/>
          <w:color w:val="000000"/>
          <w:lang w:val="en-US" w:eastAsia="zh-CN"/>
        </w:rPr>
        <w:t>ource SN is released</w:t>
      </w:r>
      <w:r w:rsidR="007C6871">
        <w:rPr>
          <w:rFonts w:ascii="Times New Roman" w:eastAsia="Microsoft YaHei UI" w:hAnsi="Times New Roman" w:hint="eastAsia"/>
          <w:color w:val="000000"/>
          <w:lang w:val="en-US" w:eastAsia="zh-CN"/>
        </w:rPr>
        <w:t xml:space="preserve"> or changed</w:t>
      </w:r>
    </w:p>
    <w:p w14:paraId="7B79522F" w14:textId="4760AE22" w:rsidR="00946525" w:rsidRDefault="00946525" w:rsidP="00946525">
      <w:pPr>
        <w:pStyle w:val="af7"/>
        <w:numPr>
          <w:ilvl w:val="0"/>
          <w:numId w:val="47"/>
        </w:num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S</w:t>
      </w:r>
      <w:r>
        <w:rPr>
          <w:rFonts w:ascii="Times New Roman" w:eastAsia="Microsoft YaHei UI" w:hAnsi="Times New Roman" w:hint="eastAsia"/>
          <w:color w:val="000000"/>
          <w:lang w:val="en-US" w:eastAsia="zh-CN"/>
        </w:rPr>
        <w:t>ource SN is kept</w:t>
      </w:r>
    </w:p>
    <w:p w14:paraId="355D325C" w14:textId="2F513734" w:rsidR="00EF50D4" w:rsidRDefault="00EF50D4" w:rsidP="00EF50D4">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w:t>
      </w:r>
      <w:r>
        <w:rPr>
          <w:rFonts w:ascii="Times New Roman" w:eastAsia="Microsoft YaHei UI" w:hAnsi="Times New Roman"/>
          <w:color w:val="000000"/>
          <w:lang w:val="en-US" w:eastAsia="zh-CN"/>
        </w:rPr>
        <w:t>o</w:t>
      </w:r>
      <w:r>
        <w:rPr>
          <w:rFonts w:ascii="Times New Roman" w:eastAsia="Microsoft YaHei UI" w:hAnsi="Times New Roman" w:hint="eastAsia"/>
          <w:color w:val="000000"/>
          <w:lang w:val="en-US" w:eastAsia="zh-CN"/>
        </w:rPr>
        <w:t>r case 1,</w:t>
      </w:r>
      <w:bookmarkStart w:id="11" w:name="_Hlk181293705"/>
      <w:r>
        <w:rPr>
          <w:rFonts w:ascii="Times New Roman" w:eastAsia="Microsoft YaHei UI" w:hAnsi="Times New Roman" w:hint="eastAsia"/>
          <w:color w:val="000000"/>
          <w:lang w:val="en-US" w:eastAsia="zh-CN"/>
        </w:rPr>
        <w:t xml:space="preserve"> source SN is released or changed after one MCG LTM, the intra-SN LTM configuration can be kept for subsequent LTM if the source MN is configure as a candidate cell of MCG LTM.</w:t>
      </w:r>
      <w:r w:rsidR="00167192">
        <w:rPr>
          <w:rFonts w:ascii="Times New Roman" w:eastAsia="Microsoft YaHei UI" w:hAnsi="Times New Roman" w:hint="eastAsia"/>
          <w:color w:val="000000"/>
          <w:lang w:val="en-US" w:eastAsia="zh-CN"/>
        </w:rPr>
        <w:t xml:space="preserve"> </w:t>
      </w:r>
      <w:bookmarkEnd w:id="11"/>
    </w:p>
    <w:p w14:paraId="2399C610" w14:textId="1C064268" w:rsidR="00167192" w:rsidRDefault="0071649D" w:rsidP="00EF50D4">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As we agreed that </w:t>
      </w:r>
      <w:r w:rsidRPr="001A3CE3">
        <w:rPr>
          <w:rFonts w:ascii="Times New Roman" w:eastAsia="Microsoft YaHei UI" w:hAnsi="Times New Roman" w:hint="eastAsia"/>
          <w:b/>
          <w:bCs/>
          <w:i/>
          <w:iCs/>
          <w:color w:val="000000"/>
          <w:lang w:val="en-US" w:eastAsia="zh-CN"/>
        </w:rPr>
        <w:t>u</w:t>
      </w:r>
      <w:r w:rsidRPr="001A3CE3">
        <w:rPr>
          <w:rFonts w:ascii="Times New Roman" w:eastAsia="Microsoft YaHei UI" w:hAnsi="Times New Roman"/>
          <w:b/>
          <w:bCs/>
          <w:i/>
          <w:iCs/>
          <w:color w:val="000000"/>
          <w:lang w:val="en-US" w:eastAsia="zh-CN"/>
        </w:rPr>
        <w:t>pon execution of inter-CU MN LTM with DC, the UE is required to perform refresh of security key, re-establishment of RLC and PDCP, and MAC reset at both MN and SN side (i.e. Rel-15 principle is applied).</w:t>
      </w:r>
      <w:r w:rsidRPr="001A3CE3">
        <w:rPr>
          <w:rFonts w:ascii="Times New Roman" w:eastAsia="Microsoft YaHei UI" w:hAnsi="Times New Roman" w:hint="eastAsia"/>
          <w:b/>
          <w:bCs/>
          <w:i/>
          <w:iCs/>
          <w:color w:val="000000"/>
          <w:lang w:val="en-US" w:eastAsia="zh-CN"/>
        </w:rPr>
        <w:t xml:space="preserve"> </w:t>
      </w:r>
      <w:r w:rsidRPr="001A3CE3">
        <w:rPr>
          <w:rFonts w:ascii="Times New Roman" w:eastAsia="Microsoft YaHei UI" w:hAnsi="Times New Roman" w:hint="eastAsia"/>
          <w:color w:val="000000"/>
          <w:lang w:val="en-US" w:eastAsia="zh-CN"/>
        </w:rPr>
        <w:t>For case 2,</w:t>
      </w:r>
      <w:r w:rsidR="001A3CE3" w:rsidRPr="001A3CE3">
        <w:rPr>
          <w:rFonts w:ascii="Times New Roman" w:eastAsia="Microsoft YaHei UI" w:hAnsi="Times New Roman" w:hint="eastAsia"/>
          <w:color w:val="000000"/>
          <w:lang w:val="en-US" w:eastAsia="zh-CN"/>
        </w:rPr>
        <w:t xml:space="preserve"> </w:t>
      </w:r>
      <w:r w:rsidR="00167192">
        <w:rPr>
          <w:rFonts w:ascii="Times New Roman" w:eastAsia="Microsoft YaHei UI" w:hAnsi="Times New Roman" w:hint="eastAsia"/>
          <w:color w:val="000000"/>
          <w:lang w:val="en-US" w:eastAsia="zh-CN"/>
        </w:rPr>
        <w:t xml:space="preserve">if SN is kept, </w:t>
      </w:r>
      <w:r w:rsidR="00757030">
        <w:rPr>
          <w:rFonts w:ascii="Times New Roman" w:eastAsia="Microsoft YaHei UI" w:hAnsi="Times New Roman" w:hint="eastAsia"/>
          <w:color w:val="000000"/>
          <w:lang w:val="en-US" w:eastAsia="zh-CN"/>
        </w:rPr>
        <w:t xml:space="preserve">intra-CU SCG LTM configuration should be </w:t>
      </w:r>
      <w:r w:rsidR="00B156D9">
        <w:rPr>
          <w:rFonts w:ascii="Times New Roman" w:eastAsia="Microsoft YaHei UI" w:hAnsi="Times New Roman" w:hint="eastAsia"/>
          <w:color w:val="000000"/>
          <w:lang w:val="en-US" w:eastAsia="zh-CN"/>
        </w:rPr>
        <w:t>updated, for example, to reconfigure the Rel-18 LTM NoReset ID.</w:t>
      </w:r>
    </w:p>
    <w:p w14:paraId="04E84BE0" w14:textId="50D6718D" w:rsidR="00B156D9" w:rsidRPr="0089722F" w:rsidRDefault="00B156D9" w:rsidP="00EF50D4">
      <w:pPr>
        <w:spacing w:before="240"/>
        <w:rPr>
          <w:rFonts w:ascii="Times New Roman" w:eastAsia="Microsoft YaHei UI" w:hAnsi="Times New Roman"/>
          <w:b/>
          <w:bCs/>
          <w:color w:val="000000"/>
          <w:lang w:val="en-US" w:eastAsia="zh-CN"/>
        </w:rPr>
      </w:pPr>
      <w:r w:rsidRPr="0089722F">
        <w:rPr>
          <w:rFonts w:ascii="Times New Roman" w:eastAsia="Microsoft YaHei UI" w:hAnsi="Times New Roman" w:hint="eastAsia"/>
          <w:b/>
          <w:bCs/>
          <w:color w:val="000000"/>
          <w:lang w:val="en-US" w:eastAsia="zh-CN"/>
        </w:rPr>
        <w:t xml:space="preserve">Proposal </w:t>
      </w:r>
      <w:r w:rsidR="00D12E70" w:rsidRPr="0089722F">
        <w:rPr>
          <w:rFonts w:ascii="Times New Roman" w:eastAsia="Microsoft YaHei UI" w:hAnsi="Times New Roman" w:hint="eastAsia"/>
          <w:b/>
          <w:bCs/>
          <w:color w:val="000000"/>
          <w:lang w:val="en-US" w:eastAsia="zh-CN"/>
        </w:rPr>
        <w:t>4</w:t>
      </w:r>
      <w:r w:rsidR="00130EED" w:rsidRPr="0089722F">
        <w:rPr>
          <w:rFonts w:ascii="Times New Roman" w:eastAsia="Microsoft YaHei UI" w:hAnsi="Times New Roman" w:hint="eastAsia"/>
          <w:b/>
          <w:bCs/>
          <w:color w:val="000000"/>
          <w:lang w:val="en-US" w:eastAsia="zh-CN"/>
        </w:rPr>
        <w:t xml:space="preserve">: In case inter-MN LTM </w:t>
      </w:r>
      <w:r w:rsidR="00130EED" w:rsidRPr="0089722F">
        <w:rPr>
          <w:rFonts w:ascii="Times New Roman" w:eastAsia="Microsoft YaHei UI" w:hAnsi="Times New Roman"/>
          <w:b/>
          <w:bCs/>
          <w:color w:val="000000"/>
          <w:lang w:val="en-US" w:eastAsia="zh-CN"/>
        </w:rPr>
        <w:t>and</w:t>
      </w:r>
      <w:r w:rsidR="00130EED" w:rsidRPr="0089722F">
        <w:rPr>
          <w:rFonts w:ascii="Times New Roman" w:eastAsia="Microsoft YaHei UI" w:hAnsi="Times New Roman" w:hint="eastAsia"/>
          <w:b/>
          <w:bCs/>
          <w:color w:val="000000"/>
          <w:lang w:val="en-US" w:eastAsia="zh-CN"/>
        </w:rPr>
        <w:t xml:space="preserve"> intra-SN LTM is configure, if inter-MN LTM is performed first:</w:t>
      </w:r>
    </w:p>
    <w:p w14:paraId="133936A5" w14:textId="2D393B0A" w:rsidR="00130EED" w:rsidRPr="0089722F" w:rsidRDefault="00130EED" w:rsidP="00130EED">
      <w:pPr>
        <w:pStyle w:val="af7"/>
        <w:numPr>
          <w:ilvl w:val="0"/>
          <w:numId w:val="48"/>
        </w:numPr>
        <w:spacing w:before="240"/>
        <w:rPr>
          <w:rFonts w:ascii="Times New Roman" w:eastAsia="Microsoft YaHei UI" w:hAnsi="Times New Roman"/>
          <w:b/>
          <w:bCs/>
          <w:color w:val="000000"/>
          <w:lang w:val="en-US" w:eastAsia="zh-CN"/>
        </w:rPr>
      </w:pPr>
      <w:r w:rsidRPr="0089722F">
        <w:rPr>
          <w:rFonts w:ascii="Times New Roman" w:eastAsia="Microsoft YaHei UI" w:hAnsi="Times New Roman"/>
          <w:b/>
          <w:bCs/>
          <w:color w:val="000000"/>
          <w:lang w:val="en-US" w:eastAsia="zh-CN"/>
        </w:rPr>
        <w:t>I</w:t>
      </w:r>
      <w:r w:rsidRPr="0089722F">
        <w:rPr>
          <w:rFonts w:ascii="Times New Roman" w:eastAsia="Microsoft YaHei UI" w:hAnsi="Times New Roman" w:hint="eastAsia"/>
          <w:b/>
          <w:bCs/>
          <w:color w:val="000000"/>
          <w:lang w:val="en-US" w:eastAsia="zh-CN"/>
        </w:rPr>
        <w:t xml:space="preserve">f the </w:t>
      </w:r>
      <w:r w:rsidRPr="0089722F">
        <w:rPr>
          <w:rFonts w:ascii="Times New Roman" w:eastAsia="Microsoft YaHei UI" w:hAnsi="Times New Roman"/>
          <w:b/>
          <w:bCs/>
          <w:color w:val="000000"/>
          <w:lang w:val="en-US" w:eastAsia="zh-CN"/>
        </w:rPr>
        <w:t>source SN is released or changed after one MCG LTM, the intra-SN LTM configuration can be kept for subsequent LTM if the source MN is configure as a candidate cell of MCG LTM.</w:t>
      </w:r>
    </w:p>
    <w:p w14:paraId="57CA5E79" w14:textId="50305591" w:rsidR="00130EED" w:rsidRPr="0089722F" w:rsidRDefault="00130EED" w:rsidP="00130EED">
      <w:pPr>
        <w:pStyle w:val="af7"/>
        <w:numPr>
          <w:ilvl w:val="0"/>
          <w:numId w:val="48"/>
        </w:numPr>
        <w:spacing w:before="240"/>
        <w:rPr>
          <w:rFonts w:ascii="Times New Roman" w:eastAsia="Microsoft YaHei UI" w:hAnsi="Times New Roman"/>
          <w:b/>
          <w:bCs/>
          <w:color w:val="000000"/>
          <w:lang w:val="en-US" w:eastAsia="zh-CN"/>
        </w:rPr>
      </w:pPr>
      <w:r w:rsidRPr="0089722F">
        <w:rPr>
          <w:rFonts w:ascii="Times New Roman" w:eastAsia="Microsoft YaHei UI" w:hAnsi="Times New Roman" w:hint="eastAsia"/>
          <w:b/>
          <w:bCs/>
          <w:color w:val="000000"/>
          <w:lang w:val="en-US" w:eastAsia="zh-CN"/>
        </w:rPr>
        <w:t xml:space="preserve">If the source SN is kept after one inter-MN LTM, intra-SN LTM configuration </w:t>
      </w:r>
      <w:r w:rsidR="0012746E">
        <w:rPr>
          <w:rFonts w:ascii="Times New Roman" w:eastAsia="Microsoft YaHei UI" w:hAnsi="Times New Roman" w:hint="eastAsia"/>
          <w:b/>
          <w:bCs/>
          <w:color w:val="000000"/>
          <w:lang w:val="en-US" w:eastAsia="zh-CN"/>
        </w:rPr>
        <w:t>could</w:t>
      </w:r>
      <w:r w:rsidRPr="0089722F">
        <w:rPr>
          <w:rFonts w:ascii="Times New Roman" w:eastAsia="Microsoft YaHei UI" w:hAnsi="Times New Roman" w:hint="eastAsia"/>
          <w:b/>
          <w:bCs/>
          <w:color w:val="000000"/>
          <w:lang w:val="en-US" w:eastAsia="zh-CN"/>
        </w:rPr>
        <w:t xml:space="preserve"> be updated by the network.</w:t>
      </w:r>
    </w:p>
    <w:p w14:paraId="7C2FD1EC" w14:textId="4D2BC3E7" w:rsidR="00833937" w:rsidRDefault="00833937" w:rsidP="0083393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If intra-SN LTM is performed first, it means the PsCell of the </w:t>
      </w:r>
      <w:r w:rsidR="00C96BEB">
        <w:rPr>
          <w:rFonts w:ascii="Times New Roman" w:eastAsia="Microsoft YaHei UI" w:hAnsi="Times New Roman" w:hint="eastAsia"/>
          <w:color w:val="000000"/>
          <w:lang w:val="en-US" w:eastAsia="zh-CN"/>
        </w:rPr>
        <w:t xml:space="preserve">SCG is changed, </w:t>
      </w:r>
      <w:r w:rsidR="00842B79">
        <w:rPr>
          <w:rFonts w:ascii="Times New Roman" w:eastAsia="Microsoft YaHei UI" w:hAnsi="Times New Roman" w:hint="eastAsia"/>
          <w:color w:val="000000"/>
          <w:lang w:val="en-US" w:eastAsia="zh-CN"/>
        </w:rPr>
        <w:t>and it may come with SCG bearer or SCG leg release, which may</w:t>
      </w:r>
      <w:r w:rsidR="001F5580">
        <w:rPr>
          <w:rFonts w:ascii="Times New Roman" w:eastAsia="Microsoft YaHei UI" w:hAnsi="Times New Roman" w:hint="eastAsia"/>
          <w:color w:val="000000"/>
          <w:lang w:val="en-US" w:eastAsia="zh-CN"/>
        </w:rPr>
        <w:t xml:space="preserve"> introduce </w:t>
      </w:r>
      <w:r w:rsidR="001F5580">
        <w:rPr>
          <w:rFonts w:ascii="Times New Roman" w:eastAsia="Microsoft YaHei UI" w:hAnsi="Times New Roman"/>
          <w:color w:val="000000"/>
          <w:lang w:val="en-US" w:eastAsia="zh-CN"/>
        </w:rPr>
        <w:t>involvement</w:t>
      </w:r>
      <w:r w:rsidR="001F5580">
        <w:rPr>
          <w:rFonts w:ascii="Times New Roman" w:eastAsia="Microsoft YaHei UI" w:hAnsi="Times New Roman" w:hint="eastAsia"/>
          <w:color w:val="000000"/>
          <w:lang w:val="en-US" w:eastAsia="zh-CN"/>
        </w:rPr>
        <w:t xml:space="preserve"> of MCG</w:t>
      </w:r>
      <w:r w:rsidR="000B7EBF">
        <w:rPr>
          <w:rFonts w:ascii="Times New Roman" w:eastAsia="Microsoft YaHei UI" w:hAnsi="Times New Roman" w:hint="eastAsia"/>
          <w:color w:val="000000"/>
          <w:lang w:val="en-US" w:eastAsia="zh-CN"/>
        </w:rPr>
        <w:t xml:space="preserve">. </w:t>
      </w:r>
      <w:r w:rsidR="000B7EBF">
        <w:rPr>
          <w:rFonts w:ascii="Times New Roman" w:eastAsia="Microsoft YaHei UI" w:hAnsi="Times New Roman"/>
          <w:color w:val="000000"/>
          <w:lang w:val="en-US" w:eastAsia="zh-CN"/>
        </w:rPr>
        <w:t>A</w:t>
      </w:r>
      <w:r w:rsidR="000B7EBF">
        <w:rPr>
          <w:rFonts w:ascii="Times New Roman" w:eastAsia="Microsoft YaHei UI" w:hAnsi="Times New Roman" w:hint="eastAsia"/>
          <w:color w:val="000000"/>
          <w:lang w:val="en-US" w:eastAsia="zh-CN"/>
        </w:rPr>
        <w:t xml:space="preserve">nd </w:t>
      </w:r>
      <w:r w:rsidR="008F4772">
        <w:rPr>
          <w:rFonts w:ascii="Times New Roman" w:eastAsia="Microsoft YaHei UI" w:hAnsi="Times New Roman" w:hint="eastAsia"/>
          <w:color w:val="000000"/>
          <w:lang w:val="en-US" w:eastAsia="zh-CN"/>
        </w:rPr>
        <w:t xml:space="preserve">we think </w:t>
      </w:r>
      <w:r w:rsidR="000B7EBF">
        <w:rPr>
          <w:rFonts w:ascii="Times New Roman" w:eastAsia="Microsoft YaHei UI" w:hAnsi="Times New Roman" w:hint="eastAsia"/>
          <w:color w:val="000000"/>
          <w:lang w:val="en-US" w:eastAsia="zh-CN"/>
        </w:rPr>
        <w:t xml:space="preserve">the potential effect </w:t>
      </w:r>
      <w:r w:rsidR="008F4772">
        <w:rPr>
          <w:rFonts w:ascii="Times New Roman" w:eastAsia="Microsoft YaHei UI" w:hAnsi="Times New Roman" w:hint="eastAsia"/>
          <w:color w:val="000000"/>
          <w:lang w:val="en-US" w:eastAsia="zh-CN"/>
        </w:rPr>
        <w:t xml:space="preserve">on inter-MN LTM configuration </w:t>
      </w:r>
      <w:r w:rsidR="000B7EBF">
        <w:rPr>
          <w:rFonts w:ascii="Times New Roman" w:eastAsia="Microsoft YaHei UI" w:hAnsi="Times New Roman" w:hint="eastAsia"/>
          <w:color w:val="000000"/>
          <w:lang w:val="en-US" w:eastAsia="zh-CN"/>
        </w:rPr>
        <w:t xml:space="preserve">is the same with </w:t>
      </w:r>
      <w:r w:rsidR="008F4772">
        <w:rPr>
          <w:rFonts w:ascii="Times New Roman" w:eastAsia="Microsoft YaHei UI" w:hAnsi="Times New Roman" w:hint="eastAsia"/>
          <w:color w:val="000000"/>
          <w:lang w:val="en-US" w:eastAsia="zh-CN"/>
        </w:rPr>
        <w:t xml:space="preserve">its effect on intra-MN LTM configuration when configured together </w:t>
      </w:r>
      <w:r w:rsidR="0089722F">
        <w:rPr>
          <w:rFonts w:ascii="Times New Roman" w:eastAsia="Microsoft YaHei UI" w:hAnsi="Times New Roman" w:hint="eastAsia"/>
          <w:color w:val="000000"/>
          <w:lang w:val="en-US" w:eastAsia="zh-CN"/>
        </w:rPr>
        <w:t xml:space="preserve">as discussed </w:t>
      </w:r>
      <w:r w:rsidR="008F4772">
        <w:rPr>
          <w:rFonts w:ascii="Times New Roman" w:eastAsia="Microsoft YaHei UI" w:hAnsi="Times New Roman" w:hint="eastAsia"/>
          <w:color w:val="000000"/>
          <w:lang w:val="en-US" w:eastAsia="zh-CN"/>
        </w:rPr>
        <w:t>in Rel-18.</w:t>
      </w:r>
      <w:r w:rsidR="0089722F">
        <w:rPr>
          <w:rFonts w:ascii="Times New Roman" w:eastAsia="Microsoft YaHei UI" w:hAnsi="Times New Roman" w:hint="eastAsia"/>
          <w:color w:val="000000"/>
          <w:lang w:val="en-US" w:eastAsia="zh-CN"/>
        </w:rPr>
        <w:t xml:space="preserve"> While </w:t>
      </w:r>
      <w:r w:rsidR="001F5580">
        <w:rPr>
          <w:rFonts w:ascii="Times New Roman" w:eastAsia="Microsoft YaHei UI" w:hAnsi="Times New Roman" w:hint="eastAsia"/>
          <w:color w:val="000000"/>
          <w:lang w:val="en-US" w:eastAsia="zh-CN"/>
        </w:rPr>
        <w:t xml:space="preserve"> </w:t>
      </w:r>
      <w:r w:rsidR="0089722F">
        <w:rPr>
          <w:rFonts w:ascii="Times New Roman" w:eastAsia="Microsoft YaHei UI" w:hAnsi="Times New Roman" w:hint="eastAsia"/>
          <w:color w:val="000000"/>
          <w:lang w:val="en-US" w:eastAsia="zh-CN"/>
        </w:rPr>
        <w:t>in Rel-18, only intra-MN LTM and inter-</w:t>
      </w:r>
      <w:r w:rsidR="00AF619B">
        <w:rPr>
          <w:rFonts w:ascii="Times New Roman" w:eastAsia="Microsoft YaHei UI" w:hAnsi="Times New Roman" w:hint="eastAsia"/>
          <w:color w:val="000000"/>
          <w:lang w:val="en-US" w:eastAsia="zh-CN"/>
        </w:rPr>
        <w:t xml:space="preserve">SN LTM </w:t>
      </w:r>
      <w:r w:rsidR="00AF619B">
        <w:rPr>
          <w:rFonts w:ascii="Times New Roman" w:eastAsia="Microsoft YaHei UI" w:hAnsi="Times New Roman"/>
          <w:color w:val="000000"/>
          <w:lang w:val="en-US" w:eastAsia="zh-CN"/>
        </w:rPr>
        <w:t>without</w:t>
      </w:r>
      <w:r w:rsidR="00AF619B">
        <w:rPr>
          <w:rFonts w:ascii="Times New Roman" w:eastAsia="Microsoft YaHei UI" w:hAnsi="Times New Roman" w:hint="eastAsia"/>
          <w:color w:val="000000"/>
          <w:lang w:val="en-US" w:eastAsia="zh-CN"/>
        </w:rPr>
        <w:t xml:space="preserve"> MN involvement can be configured together. The same </w:t>
      </w:r>
      <w:r w:rsidR="00AF619B">
        <w:rPr>
          <w:rFonts w:ascii="Times New Roman" w:eastAsia="Microsoft YaHei UI" w:hAnsi="Times New Roman"/>
          <w:color w:val="000000"/>
          <w:lang w:val="en-US" w:eastAsia="zh-CN"/>
        </w:rPr>
        <w:t>principle</w:t>
      </w:r>
      <w:r w:rsidR="00AF619B">
        <w:rPr>
          <w:rFonts w:ascii="Times New Roman" w:eastAsia="Microsoft YaHei UI" w:hAnsi="Times New Roman" w:hint="eastAsia"/>
          <w:color w:val="000000"/>
          <w:lang w:val="en-US" w:eastAsia="zh-CN"/>
        </w:rPr>
        <w:t xml:space="preserve"> can be reused, in other words, only</w:t>
      </w:r>
      <w:r w:rsidR="001F5580">
        <w:rPr>
          <w:rFonts w:ascii="Times New Roman" w:eastAsia="Microsoft YaHei UI" w:hAnsi="Times New Roman" w:hint="eastAsia"/>
          <w:color w:val="000000"/>
          <w:lang w:val="en-US" w:eastAsia="zh-CN"/>
        </w:rPr>
        <w:t xml:space="preserve"> to support only intra-CU SN LTM without MCG invol</w:t>
      </w:r>
      <w:r w:rsidR="00EE716A">
        <w:rPr>
          <w:rFonts w:ascii="Times New Roman" w:eastAsia="Microsoft YaHei UI" w:hAnsi="Times New Roman" w:hint="eastAsia"/>
          <w:color w:val="000000"/>
          <w:lang w:val="en-US" w:eastAsia="zh-CN"/>
        </w:rPr>
        <w:t>vement</w:t>
      </w:r>
      <w:r w:rsidR="001F5580">
        <w:rPr>
          <w:rFonts w:ascii="Times New Roman" w:eastAsia="Microsoft YaHei UI" w:hAnsi="Times New Roman" w:hint="eastAsia"/>
          <w:color w:val="000000"/>
          <w:lang w:val="en-US" w:eastAsia="zh-CN"/>
        </w:rPr>
        <w:t xml:space="preserve"> configured with inter-MN LTM.</w:t>
      </w:r>
    </w:p>
    <w:p w14:paraId="5E158423" w14:textId="5664F459" w:rsidR="008173D7" w:rsidRPr="00B55626" w:rsidRDefault="0012746E" w:rsidP="00833937">
      <w:pPr>
        <w:spacing w:before="240"/>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Observation </w:t>
      </w:r>
      <w:r w:rsidR="00B55626" w:rsidRPr="00B55626">
        <w:rPr>
          <w:rFonts w:ascii="Times New Roman" w:eastAsia="Microsoft YaHei UI" w:hAnsi="Times New Roman" w:hint="eastAsia"/>
          <w:b/>
          <w:bCs/>
          <w:color w:val="000000"/>
          <w:lang w:val="en-US" w:eastAsia="zh-CN"/>
        </w:rPr>
        <w:t>4</w:t>
      </w:r>
      <w:r w:rsidRPr="00B55626">
        <w:rPr>
          <w:rFonts w:ascii="Times New Roman" w:eastAsia="Microsoft YaHei UI" w:hAnsi="Times New Roman" w:hint="eastAsia"/>
          <w:b/>
          <w:bCs/>
          <w:color w:val="000000"/>
          <w:lang w:val="en-US" w:eastAsia="zh-CN"/>
        </w:rPr>
        <w:t>:</w:t>
      </w:r>
      <w:r w:rsidR="00C50989" w:rsidRPr="00B55626">
        <w:rPr>
          <w:rFonts w:ascii="Times New Roman" w:eastAsia="Microsoft YaHei UI" w:hAnsi="Times New Roman" w:hint="eastAsia"/>
          <w:b/>
          <w:bCs/>
          <w:color w:val="000000"/>
          <w:lang w:val="en-US" w:eastAsia="zh-CN"/>
        </w:rPr>
        <w:t xml:space="preserve"> In Rel-18, intra-CU LTM is configured with intra-SN LTM without MN involvement.</w:t>
      </w:r>
    </w:p>
    <w:p w14:paraId="40E8B033" w14:textId="7423D0F0" w:rsidR="00EE716A" w:rsidRPr="00B55626" w:rsidRDefault="001F5580" w:rsidP="00833937">
      <w:pPr>
        <w:spacing w:before="240"/>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Proposal </w:t>
      </w:r>
      <w:r w:rsidR="00D12E70" w:rsidRPr="00B55626">
        <w:rPr>
          <w:rFonts w:ascii="Times New Roman" w:eastAsia="Microsoft YaHei UI" w:hAnsi="Times New Roman" w:hint="eastAsia"/>
          <w:b/>
          <w:bCs/>
          <w:color w:val="000000"/>
          <w:lang w:val="en-US" w:eastAsia="zh-CN"/>
        </w:rPr>
        <w:t>5</w:t>
      </w:r>
      <w:r w:rsidRPr="00B55626">
        <w:rPr>
          <w:rFonts w:ascii="Times New Roman" w:eastAsia="Microsoft YaHei UI" w:hAnsi="Times New Roman" w:hint="eastAsia"/>
          <w:b/>
          <w:bCs/>
          <w:color w:val="000000"/>
          <w:lang w:val="en-US" w:eastAsia="zh-CN"/>
        </w:rPr>
        <w:t xml:space="preserve">: </w:t>
      </w:r>
      <w:r w:rsidRPr="00B55626">
        <w:rPr>
          <w:rFonts w:ascii="Times New Roman" w:eastAsia="Microsoft YaHei UI" w:hAnsi="Times New Roman"/>
          <w:b/>
          <w:bCs/>
          <w:color w:val="000000"/>
          <w:lang w:val="en-US" w:eastAsia="zh-CN"/>
        </w:rPr>
        <w:t>It’s</w:t>
      </w:r>
      <w:r w:rsidRPr="00B55626">
        <w:rPr>
          <w:rFonts w:ascii="Times New Roman" w:eastAsia="Microsoft YaHei UI" w:hAnsi="Times New Roman" w:hint="eastAsia"/>
          <w:b/>
          <w:bCs/>
          <w:color w:val="000000"/>
          <w:lang w:val="en-US" w:eastAsia="zh-CN"/>
        </w:rPr>
        <w:t xml:space="preserve"> proposed to support inter-MN LTM configured with int</w:t>
      </w:r>
      <w:r w:rsidR="00EC5C41" w:rsidRPr="00B55626">
        <w:rPr>
          <w:rFonts w:ascii="Times New Roman" w:eastAsia="Microsoft YaHei UI" w:hAnsi="Times New Roman" w:hint="eastAsia"/>
          <w:b/>
          <w:bCs/>
          <w:color w:val="000000"/>
          <w:lang w:val="en-US" w:eastAsia="zh-CN"/>
        </w:rPr>
        <w:t>ra</w:t>
      </w:r>
      <w:r w:rsidRPr="00B55626">
        <w:rPr>
          <w:rFonts w:ascii="Times New Roman" w:eastAsia="Microsoft YaHei UI" w:hAnsi="Times New Roman" w:hint="eastAsia"/>
          <w:b/>
          <w:bCs/>
          <w:color w:val="000000"/>
          <w:lang w:val="en-US" w:eastAsia="zh-CN"/>
        </w:rPr>
        <w:t xml:space="preserve">-SN LTM without MN </w:t>
      </w:r>
      <w:r w:rsidR="00EE716A" w:rsidRPr="00B55626">
        <w:rPr>
          <w:rFonts w:ascii="Times New Roman" w:eastAsia="Microsoft YaHei UI" w:hAnsi="Times New Roman" w:hint="eastAsia"/>
          <w:b/>
          <w:bCs/>
          <w:color w:val="000000"/>
          <w:lang w:val="en-US" w:eastAsia="zh-CN"/>
        </w:rPr>
        <w:t>involvement.</w:t>
      </w:r>
    </w:p>
    <w:p w14:paraId="6F2145DA" w14:textId="1D05FC12" w:rsidR="0012553E" w:rsidRPr="0012553E" w:rsidRDefault="0012553E" w:rsidP="00833937">
      <w:pPr>
        <w:spacing w:before="240"/>
        <w:rPr>
          <w:rFonts w:ascii="Times New Roman" w:eastAsia="Microsoft YaHei UI" w:hAnsi="Times New Roman"/>
          <w:b/>
          <w:bCs/>
          <w:color w:val="000000"/>
          <w:u w:val="single"/>
          <w:lang w:val="en-US" w:eastAsia="zh-CN"/>
        </w:rPr>
      </w:pPr>
      <w:r w:rsidRPr="0012553E">
        <w:rPr>
          <w:rFonts w:ascii="Times New Roman" w:eastAsia="Microsoft YaHei UI" w:hAnsi="Times New Roman"/>
          <w:b/>
          <w:bCs/>
          <w:color w:val="000000"/>
          <w:u w:val="single"/>
          <w:lang w:val="en-US" w:eastAsia="zh-CN"/>
        </w:rPr>
        <w:t>Inter-SN LTM and intra-MN LTM</w:t>
      </w:r>
    </w:p>
    <w:p w14:paraId="503FD375" w14:textId="022C8F26" w:rsidR="00D01703" w:rsidRPr="00B55626" w:rsidRDefault="00D01703" w:rsidP="00833937">
      <w:pPr>
        <w:spacing w:before="240"/>
        <w:rPr>
          <w:rFonts w:ascii="Times New Roman" w:eastAsia="Microsoft YaHei UI" w:hAnsi="Times New Roman"/>
          <w:color w:val="000000"/>
          <w:lang w:val="en-US" w:eastAsia="zh-CN"/>
        </w:rPr>
      </w:pPr>
      <w:r w:rsidRPr="00B55626">
        <w:rPr>
          <w:rFonts w:ascii="Times New Roman" w:eastAsia="Microsoft YaHei UI" w:hAnsi="Times New Roman" w:hint="eastAsia"/>
          <w:color w:val="000000"/>
          <w:lang w:val="en-US" w:eastAsia="zh-CN"/>
        </w:rPr>
        <w:t xml:space="preserve">Similar to the discussion above, </w:t>
      </w:r>
      <w:r w:rsidR="00DB0F3E" w:rsidRPr="00B55626">
        <w:rPr>
          <w:rFonts w:ascii="Times New Roman" w:eastAsia="Microsoft YaHei UI" w:hAnsi="Times New Roman" w:hint="eastAsia"/>
          <w:color w:val="000000"/>
          <w:lang w:val="en-US" w:eastAsia="zh-CN"/>
        </w:rPr>
        <w:t xml:space="preserve">in some case, the </w:t>
      </w:r>
      <w:r w:rsidRPr="00B55626">
        <w:rPr>
          <w:rFonts w:ascii="Times New Roman" w:eastAsia="Microsoft YaHei UI" w:hAnsi="Times New Roman" w:hint="eastAsia"/>
          <w:color w:val="000000"/>
          <w:lang w:val="en-US" w:eastAsia="zh-CN"/>
        </w:rPr>
        <w:t xml:space="preserve">execution of LTM in node may introduce impact to the configuration </w:t>
      </w:r>
      <w:r w:rsidR="007C0435" w:rsidRPr="00B55626">
        <w:rPr>
          <w:rFonts w:ascii="Times New Roman" w:eastAsia="Microsoft YaHei UI" w:hAnsi="Times New Roman" w:hint="eastAsia"/>
          <w:color w:val="000000"/>
          <w:lang w:val="en-US" w:eastAsia="zh-CN"/>
        </w:rPr>
        <w:t xml:space="preserve">of the LTM configuration in the </w:t>
      </w:r>
      <w:r w:rsidR="007C0435" w:rsidRPr="00B55626">
        <w:rPr>
          <w:rFonts w:ascii="Times New Roman" w:eastAsia="Microsoft YaHei UI" w:hAnsi="Times New Roman"/>
          <w:color w:val="000000"/>
          <w:lang w:val="en-US" w:eastAsia="zh-CN"/>
        </w:rPr>
        <w:t>other</w:t>
      </w:r>
      <w:r w:rsidR="007C0435" w:rsidRPr="00B55626">
        <w:rPr>
          <w:rFonts w:ascii="Times New Roman" w:eastAsia="Microsoft YaHei UI" w:hAnsi="Times New Roman" w:hint="eastAsia"/>
          <w:color w:val="000000"/>
          <w:lang w:val="en-US" w:eastAsia="zh-CN"/>
        </w:rPr>
        <w:t xml:space="preserve"> node. </w:t>
      </w:r>
    </w:p>
    <w:p w14:paraId="791C9F44" w14:textId="6915BAE7" w:rsidR="00A226CC" w:rsidRPr="00B55626" w:rsidRDefault="00A226CC" w:rsidP="00833937">
      <w:pPr>
        <w:spacing w:before="240"/>
        <w:rPr>
          <w:rFonts w:ascii="Times New Roman" w:eastAsia="Microsoft YaHei UI" w:hAnsi="Times New Roman"/>
          <w:color w:val="000000"/>
          <w:lang w:val="en-US" w:eastAsia="zh-CN"/>
        </w:rPr>
      </w:pPr>
      <w:r w:rsidRPr="00B55626">
        <w:rPr>
          <w:rFonts w:ascii="Times New Roman" w:eastAsia="Microsoft YaHei UI" w:hAnsi="Times New Roman" w:hint="eastAsia"/>
          <w:color w:val="000000"/>
          <w:lang w:val="en-US" w:eastAsia="zh-CN"/>
        </w:rPr>
        <w:t>If intra-MN LTM is triggered first, whether inter-SN LTM configuration can be valid in some cases, i.e., there</w:t>
      </w:r>
      <w:r w:rsidRPr="00B55626">
        <w:rPr>
          <w:rFonts w:ascii="Times New Roman" w:eastAsia="Microsoft YaHei UI" w:hAnsi="Times New Roman"/>
          <w:color w:val="000000"/>
          <w:lang w:val="en-US" w:eastAsia="zh-CN"/>
        </w:rPr>
        <w:t>’</w:t>
      </w:r>
      <w:r w:rsidRPr="00B55626">
        <w:rPr>
          <w:rFonts w:ascii="Times New Roman" w:eastAsia="Microsoft YaHei UI" w:hAnsi="Times New Roman" w:hint="eastAsia"/>
          <w:color w:val="000000"/>
          <w:lang w:val="en-US" w:eastAsia="zh-CN"/>
        </w:rPr>
        <w:t xml:space="preserve">s only PCell change, but not UP configuration change like bearer type change. </w:t>
      </w:r>
      <w:r w:rsidR="00AD7316" w:rsidRPr="00B55626">
        <w:rPr>
          <w:rFonts w:ascii="Times New Roman" w:eastAsia="Microsoft YaHei UI" w:hAnsi="Times New Roman" w:hint="eastAsia"/>
          <w:color w:val="000000"/>
          <w:lang w:val="en-US" w:eastAsia="zh-CN"/>
        </w:rPr>
        <w:t>There</w:t>
      </w:r>
      <w:r w:rsidR="00AD7316" w:rsidRPr="00B55626">
        <w:rPr>
          <w:rFonts w:ascii="Times New Roman" w:eastAsia="Microsoft YaHei UI" w:hAnsi="Times New Roman"/>
          <w:color w:val="000000"/>
          <w:lang w:val="en-US" w:eastAsia="zh-CN"/>
        </w:rPr>
        <w:t>’</w:t>
      </w:r>
      <w:r w:rsidR="00AD7316" w:rsidRPr="00B55626">
        <w:rPr>
          <w:rFonts w:ascii="Times New Roman" w:eastAsia="Microsoft YaHei UI" w:hAnsi="Times New Roman" w:hint="eastAsia"/>
          <w:color w:val="000000"/>
          <w:lang w:val="en-US" w:eastAsia="zh-CN"/>
        </w:rPr>
        <w:t xml:space="preserve">s similar discussion for Rel-18 S-CPAC. Following is the agreements made to considering the </w:t>
      </w:r>
      <w:r w:rsidR="00AD7316" w:rsidRPr="00B55626">
        <w:rPr>
          <w:rFonts w:ascii="Times New Roman" w:eastAsia="Microsoft YaHei UI" w:hAnsi="Times New Roman"/>
          <w:color w:val="000000"/>
          <w:lang w:val="en-US" w:eastAsia="zh-CN"/>
        </w:rPr>
        <w:t>impact</w:t>
      </w:r>
      <w:r w:rsidR="00AD7316" w:rsidRPr="00B55626">
        <w:rPr>
          <w:rFonts w:ascii="Times New Roman" w:eastAsia="Microsoft YaHei UI" w:hAnsi="Times New Roman" w:hint="eastAsia"/>
          <w:color w:val="000000"/>
          <w:lang w:val="en-US" w:eastAsia="zh-CN"/>
        </w:rPr>
        <w:t xml:space="preserve"> of PCell change to SCPAC:</w:t>
      </w:r>
    </w:p>
    <w:tbl>
      <w:tblPr>
        <w:tblStyle w:val="af2"/>
        <w:tblW w:w="0" w:type="auto"/>
        <w:tblLook w:val="04A0" w:firstRow="1" w:lastRow="0" w:firstColumn="1" w:lastColumn="0" w:noHBand="0" w:noVBand="1"/>
      </w:tblPr>
      <w:tblGrid>
        <w:gridCol w:w="9631"/>
      </w:tblGrid>
      <w:tr w:rsidR="006150C5" w:rsidRPr="00B55626" w14:paraId="75C7A43F" w14:textId="77777777" w:rsidTr="006150C5">
        <w:tc>
          <w:tcPr>
            <w:tcW w:w="9631" w:type="dxa"/>
          </w:tcPr>
          <w:p w14:paraId="19BE01F2" w14:textId="331ED881" w:rsidR="006150C5" w:rsidRPr="006D3D4B" w:rsidRDefault="00230990" w:rsidP="00833937">
            <w:pPr>
              <w:spacing w:before="240"/>
              <w:rPr>
                <w:rFonts w:ascii="Times New Roman" w:eastAsia="Microsoft YaHei UI" w:hAnsi="Times New Roman"/>
                <w:b/>
                <w:bCs/>
                <w:color w:val="000000"/>
                <w:u w:val="single"/>
                <w:lang w:val="en-US" w:eastAsia="zh-CN"/>
              </w:rPr>
            </w:pPr>
            <w:r w:rsidRPr="006D3D4B">
              <w:rPr>
                <w:rFonts w:ascii="Times New Roman" w:eastAsia="Microsoft YaHei UI" w:hAnsi="Times New Roman" w:hint="eastAsia"/>
                <w:b/>
                <w:bCs/>
                <w:color w:val="000000"/>
                <w:u w:val="single"/>
                <w:lang w:val="en-US" w:eastAsia="zh-CN"/>
              </w:rPr>
              <w:lastRenderedPageBreak/>
              <w:t>RAN2#121 meeting agreements</w:t>
            </w:r>
            <w:r w:rsidR="006D3D4B" w:rsidRPr="006D3D4B">
              <w:rPr>
                <w:rFonts w:ascii="Times New Roman" w:eastAsia="Microsoft YaHei UI" w:hAnsi="Times New Roman" w:hint="eastAsia"/>
                <w:b/>
                <w:bCs/>
                <w:color w:val="000000"/>
                <w:u w:val="single"/>
                <w:lang w:val="en-US" w:eastAsia="zh-CN"/>
              </w:rPr>
              <w:t xml:space="preserve"> [2]</w:t>
            </w:r>
            <w:r w:rsidRPr="006D3D4B">
              <w:rPr>
                <w:rFonts w:ascii="Times New Roman" w:eastAsia="Microsoft YaHei UI" w:hAnsi="Times New Roman" w:hint="eastAsia"/>
                <w:b/>
                <w:bCs/>
                <w:color w:val="000000"/>
                <w:u w:val="single"/>
                <w:lang w:val="en-US" w:eastAsia="zh-CN"/>
              </w:rPr>
              <w:t>:</w:t>
            </w:r>
          </w:p>
          <w:p w14:paraId="295D5F8E" w14:textId="77777777" w:rsidR="00230990" w:rsidRPr="00230990" w:rsidRDefault="00230990" w:rsidP="00230990">
            <w:pPr>
              <w:widowControl w:val="0"/>
              <w:numPr>
                <w:ilvl w:val="0"/>
                <w:numId w:val="50"/>
              </w:numPr>
              <w:autoSpaceDE w:val="0"/>
              <w:autoSpaceDN w:val="0"/>
              <w:adjustRightInd w:val="0"/>
              <w:spacing w:before="60" w:after="0" w:afterAutospacing="1"/>
              <w:jc w:val="left"/>
              <w:textAlignment w:val="baseline"/>
              <w:rPr>
                <w:rFonts w:eastAsia="MS Mincho"/>
                <w:b/>
                <w:lang w:val="en-US" w:eastAsia="zh-CN"/>
              </w:rPr>
            </w:pPr>
            <w:r w:rsidRPr="00230990">
              <w:rPr>
                <w:rFonts w:eastAsia="MS Mincho"/>
                <w:b/>
                <w:lang w:val="en-US" w:eastAsia="zh-CN" w:bidi="ar"/>
              </w:rPr>
              <w:t xml:space="preserve">In SCG selective activation, the CPC/CPA configurations of the UE should be released after Pcell change, at least for inter MN (by explicit indication from network, FFS other case). </w:t>
            </w:r>
          </w:p>
          <w:p w14:paraId="07CA9291" w14:textId="2AF2A6D0" w:rsidR="00230990" w:rsidRPr="006D3D4B" w:rsidRDefault="00230990" w:rsidP="00833937">
            <w:pPr>
              <w:spacing w:before="240"/>
              <w:rPr>
                <w:rFonts w:ascii="Times New Roman" w:eastAsia="Microsoft YaHei UI" w:hAnsi="Times New Roman"/>
                <w:b/>
                <w:bCs/>
                <w:color w:val="000000"/>
                <w:u w:val="single"/>
                <w:lang w:val="en-US" w:eastAsia="zh-CN"/>
              </w:rPr>
            </w:pPr>
            <w:r w:rsidRPr="006D3D4B">
              <w:rPr>
                <w:rFonts w:ascii="Times New Roman" w:eastAsia="Microsoft YaHei UI" w:hAnsi="Times New Roman" w:hint="eastAsia"/>
                <w:b/>
                <w:bCs/>
                <w:color w:val="000000"/>
                <w:u w:val="single"/>
                <w:lang w:val="en-US" w:eastAsia="zh-CN"/>
              </w:rPr>
              <w:t>RAN2#123bis meeting agreements</w:t>
            </w:r>
            <w:r w:rsidR="006D3D4B" w:rsidRPr="006D3D4B">
              <w:rPr>
                <w:rFonts w:ascii="Times New Roman" w:eastAsia="Microsoft YaHei UI" w:hAnsi="Times New Roman" w:hint="eastAsia"/>
                <w:b/>
                <w:bCs/>
                <w:color w:val="000000"/>
                <w:u w:val="single"/>
                <w:lang w:val="en-US" w:eastAsia="zh-CN"/>
              </w:rPr>
              <w:t xml:space="preserve"> [3]</w:t>
            </w:r>
            <w:r w:rsidRPr="006D3D4B">
              <w:rPr>
                <w:rFonts w:ascii="Times New Roman" w:eastAsia="Microsoft YaHei UI" w:hAnsi="Times New Roman" w:hint="eastAsia"/>
                <w:b/>
                <w:bCs/>
                <w:color w:val="000000"/>
                <w:u w:val="single"/>
                <w:lang w:val="en-US" w:eastAsia="zh-CN"/>
              </w:rPr>
              <w:t>:</w:t>
            </w:r>
          </w:p>
          <w:p w14:paraId="2047990F" w14:textId="3AAEBAC3" w:rsidR="00230990" w:rsidRPr="00B55626" w:rsidRDefault="00230990" w:rsidP="00230990">
            <w:pPr>
              <w:pStyle w:val="Agreement"/>
              <w:tabs>
                <w:tab w:val="clear" w:pos="9621"/>
                <w:tab w:val="num" w:pos="1619"/>
              </w:tabs>
              <w:overflowPunct/>
              <w:autoSpaceDE/>
              <w:autoSpaceDN/>
              <w:adjustRightInd/>
              <w:ind w:left="1619"/>
              <w:textAlignment w:val="auto"/>
              <w:rPr>
                <w:lang w:val="en-US"/>
              </w:rPr>
            </w:pPr>
            <w:r w:rsidRPr="00B55626">
              <w:rPr>
                <w:lang w:val="en-US"/>
              </w:rPr>
              <w:t>P2: Upon intra-MN PCell change, it’s up to the NW decision to maintain/modify/release the subsequent CPAC configuration.</w:t>
            </w:r>
          </w:p>
        </w:tc>
      </w:tr>
    </w:tbl>
    <w:p w14:paraId="5B111686" w14:textId="2FE5822E" w:rsidR="00AD7316" w:rsidRDefault="00230990" w:rsidP="00833937">
      <w:pPr>
        <w:spacing w:before="240"/>
        <w:rPr>
          <w:rFonts w:ascii="Times New Roman" w:eastAsia="Microsoft YaHei UI" w:hAnsi="Times New Roman"/>
          <w:color w:val="000000"/>
          <w:lang w:val="en-US" w:eastAsia="zh-CN"/>
        </w:rPr>
      </w:pPr>
      <w:r w:rsidRPr="00B55626">
        <w:rPr>
          <w:rFonts w:ascii="Times New Roman" w:eastAsia="Microsoft YaHei UI" w:hAnsi="Times New Roman" w:hint="eastAsia"/>
          <w:color w:val="000000"/>
          <w:lang w:val="en-US" w:eastAsia="zh-CN"/>
        </w:rPr>
        <w:t>The same principle can be applied to intra-MN LTM and inter-SN LTM coexistence case, once intra-MN LTM is triggered, it</w:t>
      </w:r>
      <w:r w:rsidRPr="00B55626">
        <w:rPr>
          <w:rFonts w:ascii="Times New Roman" w:eastAsia="Microsoft YaHei UI" w:hAnsi="Times New Roman"/>
          <w:color w:val="000000"/>
          <w:lang w:val="en-US" w:eastAsia="zh-CN"/>
        </w:rPr>
        <w:t>’</w:t>
      </w:r>
      <w:r w:rsidRPr="00B55626">
        <w:rPr>
          <w:rFonts w:ascii="Times New Roman" w:eastAsia="Microsoft YaHei UI" w:hAnsi="Times New Roman" w:hint="eastAsia"/>
          <w:color w:val="000000"/>
          <w:lang w:val="en-US" w:eastAsia="zh-CN"/>
        </w:rPr>
        <w:t>s up to the NW decision to</w:t>
      </w:r>
      <w:r w:rsidR="0087234A" w:rsidRPr="00B55626">
        <w:rPr>
          <w:rFonts w:ascii="Times New Roman" w:eastAsia="Microsoft YaHei UI" w:hAnsi="Times New Roman" w:hint="eastAsia"/>
          <w:color w:val="000000"/>
          <w:lang w:val="en-US" w:eastAsia="zh-CN"/>
        </w:rPr>
        <w:t xml:space="preserve"> </w:t>
      </w:r>
      <w:r w:rsidR="0087234A" w:rsidRPr="00B55626">
        <w:rPr>
          <w:rFonts w:ascii="Times New Roman" w:eastAsia="Microsoft YaHei UI" w:hAnsi="Times New Roman"/>
          <w:color w:val="000000"/>
          <w:lang w:val="en-US" w:eastAsia="zh-CN"/>
        </w:rPr>
        <w:t>maintain/modify/release</w:t>
      </w:r>
      <w:r w:rsidR="0087234A" w:rsidRPr="00B55626">
        <w:rPr>
          <w:rFonts w:ascii="Times New Roman" w:eastAsia="Microsoft YaHei UI" w:hAnsi="Times New Roman" w:hint="eastAsia"/>
          <w:color w:val="000000"/>
          <w:lang w:val="en-US" w:eastAsia="zh-CN"/>
        </w:rPr>
        <w:t xml:space="preserve"> inter-SN LTM configuration.</w:t>
      </w:r>
    </w:p>
    <w:p w14:paraId="65289F03" w14:textId="00BA7B79" w:rsidR="0087234A" w:rsidRDefault="0087234A" w:rsidP="0083393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In our view, since inter-SN LTM </w:t>
      </w:r>
      <w:r w:rsidR="00A64708">
        <w:rPr>
          <w:rFonts w:ascii="Times New Roman" w:eastAsia="Microsoft YaHei UI" w:hAnsi="Times New Roman" w:hint="eastAsia"/>
          <w:color w:val="000000"/>
          <w:lang w:val="en-US" w:eastAsia="zh-CN"/>
        </w:rPr>
        <w:t xml:space="preserve">takes SCPAC as baseline, and it will change SN node, MN involvement cannot be </w:t>
      </w:r>
      <w:r w:rsidR="00F6078B">
        <w:rPr>
          <w:rFonts w:ascii="Times New Roman" w:eastAsia="Microsoft YaHei UI" w:hAnsi="Times New Roman" w:hint="eastAsia"/>
          <w:color w:val="000000"/>
          <w:lang w:val="en-US" w:eastAsia="zh-CN"/>
        </w:rPr>
        <w:t xml:space="preserve">avoided, but whether to modify intra-MN LTM configuration after inter-SN LTM can be up to network </w:t>
      </w:r>
      <w:r w:rsidR="00F6078B">
        <w:rPr>
          <w:rFonts w:ascii="Times New Roman" w:eastAsia="Microsoft YaHei UI" w:hAnsi="Times New Roman"/>
          <w:color w:val="000000"/>
          <w:lang w:val="en-US" w:eastAsia="zh-CN"/>
        </w:rPr>
        <w:t>implementation</w:t>
      </w:r>
      <w:r w:rsidR="00F6078B">
        <w:rPr>
          <w:rFonts w:ascii="Times New Roman" w:eastAsia="Microsoft YaHei UI" w:hAnsi="Times New Roman" w:hint="eastAsia"/>
          <w:color w:val="000000"/>
          <w:lang w:val="en-US" w:eastAsia="zh-CN"/>
        </w:rPr>
        <w:t>, since both intra-MN LTM configuration and inter-SN LTM configuration are generated by MN.</w:t>
      </w:r>
    </w:p>
    <w:p w14:paraId="0D22A842" w14:textId="01B56424" w:rsidR="00F6078B" w:rsidRPr="00B55626" w:rsidRDefault="00F6078B" w:rsidP="00B55626">
      <w:pPr>
        <w:spacing w:before="240"/>
        <w:ind w:left="1276" w:hangingChars="638" w:hanging="1276"/>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Proposal </w:t>
      </w:r>
      <w:r w:rsidR="001A1BC6" w:rsidRPr="00B55626">
        <w:rPr>
          <w:rFonts w:ascii="Times New Roman" w:eastAsia="Microsoft YaHei UI" w:hAnsi="Times New Roman" w:hint="eastAsia"/>
          <w:b/>
          <w:bCs/>
          <w:color w:val="000000"/>
          <w:lang w:val="en-US" w:eastAsia="zh-CN"/>
        </w:rPr>
        <w:t xml:space="preserve">6: For inter-SN LTM and intra-MN LTM co-existence case, </w:t>
      </w:r>
      <w:r w:rsidR="001A1BC6" w:rsidRPr="00B55626">
        <w:rPr>
          <w:rFonts w:ascii="Times New Roman" w:eastAsia="Microsoft YaHei UI" w:hAnsi="Times New Roman"/>
          <w:b/>
          <w:bCs/>
          <w:color w:val="000000"/>
          <w:lang w:val="en-US" w:eastAsia="zh-CN"/>
        </w:rPr>
        <w:t xml:space="preserve">it’s up to the </w:t>
      </w:r>
      <w:r w:rsidR="008316B9" w:rsidRPr="00B55626">
        <w:rPr>
          <w:rFonts w:ascii="Times New Roman" w:eastAsia="Microsoft YaHei UI" w:hAnsi="Times New Roman" w:hint="eastAsia"/>
          <w:b/>
          <w:bCs/>
          <w:color w:val="000000"/>
          <w:lang w:val="en-US" w:eastAsia="zh-CN"/>
        </w:rPr>
        <w:t>MN</w:t>
      </w:r>
      <w:r w:rsidR="001A1BC6" w:rsidRPr="00B55626">
        <w:rPr>
          <w:rFonts w:ascii="Times New Roman" w:eastAsia="Microsoft YaHei UI" w:hAnsi="Times New Roman"/>
          <w:b/>
          <w:bCs/>
          <w:color w:val="000000"/>
          <w:lang w:val="en-US" w:eastAsia="zh-CN"/>
        </w:rPr>
        <w:t xml:space="preserve"> decision to maintain/modify/release </w:t>
      </w:r>
      <w:r w:rsidR="001A1BC6" w:rsidRPr="00B55626">
        <w:rPr>
          <w:rFonts w:ascii="Times New Roman" w:eastAsia="Microsoft YaHei UI" w:hAnsi="Times New Roman" w:hint="eastAsia"/>
          <w:b/>
          <w:bCs/>
          <w:color w:val="000000"/>
          <w:lang w:val="en-US" w:eastAsia="zh-CN"/>
        </w:rPr>
        <w:t>one node</w:t>
      </w:r>
      <w:r w:rsidR="001A1BC6" w:rsidRPr="00B55626">
        <w:rPr>
          <w:rFonts w:ascii="Times New Roman" w:eastAsia="Microsoft YaHei UI" w:hAnsi="Times New Roman"/>
          <w:b/>
          <w:bCs/>
          <w:color w:val="000000"/>
          <w:lang w:val="en-US" w:eastAsia="zh-CN"/>
        </w:rPr>
        <w:t>’</w:t>
      </w:r>
      <w:r w:rsidR="001A1BC6" w:rsidRPr="00B55626">
        <w:rPr>
          <w:rFonts w:ascii="Times New Roman" w:eastAsia="Microsoft YaHei UI" w:hAnsi="Times New Roman" w:hint="eastAsia"/>
          <w:b/>
          <w:bCs/>
          <w:color w:val="000000"/>
          <w:lang w:val="en-US" w:eastAsia="zh-CN"/>
        </w:rPr>
        <w:t>s</w:t>
      </w:r>
      <w:r w:rsidR="001A1BC6" w:rsidRPr="00B55626">
        <w:rPr>
          <w:rFonts w:ascii="Times New Roman" w:eastAsia="Microsoft YaHei UI" w:hAnsi="Times New Roman"/>
          <w:b/>
          <w:bCs/>
          <w:color w:val="000000"/>
          <w:lang w:val="en-US" w:eastAsia="zh-CN"/>
        </w:rPr>
        <w:t xml:space="preserve"> LTM configuration</w:t>
      </w:r>
      <w:r w:rsidR="001A1BC6" w:rsidRPr="00B55626">
        <w:rPr>
          <w:rFonts w:ascii="Times New Roman" w:eastAsia="Microsoft YaHei UI" w:hAnsi="Times New Roman" w:hint="eastAsia"/>
          <w:b/>
          <w:bCs/>
          <w:color w:val="000000"/>
          <w:lang w:val="en-US" w:eastAsia="zh-CN"/>
        </w:rPr>
        <w:t xml:space="preserve"> </w:t>
      </w:r>
      <w:r w:rsidR="008316B9" w:rsidRPr="00B55626">
        <w:rPr>
          <w:rFonts w:ascii="Times New Roman" w:eastAsia="Microsoft YaHei UI" w:hAnsi="Times New Roman" w:hint="eastAsia"/>
          <w:b/>
          <w:bCs/>
          <w:color w:val="000000"/>
          <w:lang w:val="en-US" w:eastAsia="zh-CN"/>
        </w:rPr>
        <w:t>after</w:t>
      </w:r>
      <w:r w:rsidR="001A1BC6" w:rsidRPr="00B55626">
        <w:rPr>
          <w:rFonts w:ascii="Times New Roman" w:eastAsia="Microsoft YaHei UI" w:hAnsi="Times New Roman" w:hint="eastAsia"/>
          <w:b/>
          <w:bCs/>
          <w:color w:val="000000"/>
          <w:lang w:val="en-US" w:eastAsia="zh-CN"/>
        </w:rPr>
        <w:t xml:space="preserve"> the other node</w:t>
      </w:r>
      <w:r w:rsidR="001A1BC6" w:rsidRPr="00B55626">
        <w:rPr>
          <w:rFonts w:ascii="Times New Roman" w:eastAsia="Microsoft YaHei UI" w:hAnsi="Times New Roman"/>
          <w:b/>
          <w:bCs/>
          <w:color w:val="000000"/>
          <w:lang w:val="en-US" w:eastAsia="zh-CN"/>
        </w:rPr>
        <w:t>’</w:t>
      </w:r>
      <w:r w:rsidR="001A1BC6" w:rsidRPr="00B55626">
        <w:rPr>
          <w:rFonts w:ascii="Times New Roman" w:eastAsia="Microsoft YaHei UI" w:hAnsi="Times New Roman" w:hint="eastAsia"/>
          <w:b/>
          <w:bCs/>
          <w:color w:val="000000"/>
          <w:lang w:val="en-US" w:eastAsia="zh-CN"/>
        </w:rPr>
        <w:t>s LTM is performed</w:t>
      </w:r>
      <w:r w:rsidR="001A1BC6" w:rsidRPr="00B55626">
        <w:rPr>
          <w:rFonts w:ascii="Times New Roman" w:eastAsia="Microsoft YaHei UI" w:hAnsi="Times New Roman"/>
          <w:b/>
          <w:bCs/>
          <w:color w:val="000000"/>
          <w:lang w:val="en-US" w:eastAsia="zh-CN"/>
        </w:rPr>
        <w:t>.</w:t>
      </w:r>
    </w:p>
    <w:p w14:paraId="1E9B570B" w14:textId="310EF930" w:rsidR="00D12E70" w:rsidRDefault="00D12E70" w:rsidP="00D12E70">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For intra/inter-MN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DU of MN to send LTM cell switch MAC CE to the UE, while for intra/inter-SN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SN to send LTM cell switch MAC CE to the UE, to avoid </w:t>
      </w:r>
      <w:r>
        <w:rPr>
          <w:rFonts w:ascii="Times New Roman" w:eastAsia="Microsoft YaHei UI" w:hAnsi="Times New Roman"/>
          <w:color w:val="000000"/>
          <w:lang w:val="en-US" w:eastAsia="zh-CN"/>
        </w:rPr>
        <w:t>simultaneous</w:t>
      </w:r>
      <w:r>
        <w:rPr>
          <w:rFonts w:ascii="Times New Roman" w:eastAsia="Microsoft YaHei UI" w:hAnsi="Times New Roman" w:hint="eastAsia"/>
          <w:color w:val="000000"/>
          <w:lang w:val="en-US" w:eastAsia="zh-CN"/>
        </w:rPr>
        <w:t xml:space="preserve"> execution of MCG and SCG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better to introduce Xn interaction, for example, when MN decides to trigger LTM, it indicates to SN to avoid </w:t>
      </w:r>
      <w:r>
        <w:rPr>
          <w:rFonts w:ascii="Times New Roman" w:eastAsia="Microsoft YaHei UI" w:hAnsi="Times New Roman"/>
          <w:color w:val="000000"/>
          <w:lang w:val="en-US" w:eastAsia="zh-CN"/>
        </w:rPr>
        <w:t>simultaneous</w:t>
      </w:r>
      <w:r>
        <w:rPr>
          <w:rFonts w:ascii="Times New Roman" w:eastAsia="Microsoft YaHei UI" w:hAnsi="Times New Roman" w:hint="eastAsia"/>
          <w:color w:val="000000"/>
          <w:lang w:val="en-US" w:eastAsia="zh-CN"/>
        </w:rPr>
        <w:t xml:space="preserve"> execution, and vi</w:t>
      </w:r>
      <w:r w:rsidR="003B4F6B">
        <w:rPr>
          <w:rFonts w:ascii="Times New Roman" w:eastAsia="Microsoft YaHei UI" w:hAnsi="Times New Roman" w:hint="eastAsia"/>
          <w:color w:val="000000"/>
          <w:lang w:val="en-US" w:eastAsia="zh-CN"/>
        </w:rPr>
        <w:t>c</w:t>
      </w:r>
      <w:r>
        <w:rPr>
          <w:rFonts w:ascii="Times New Roman" w:eastAsia="Microsoft YaHei UI" w:hAnsi="Times New Roman" w:hint="eastAsia"/>
          <w:color w:val="000000"/>
          <w:lang w:val="en-US" w:eastAsia="zh-CN"/>
        </w:rPr>
        <w:t>e versa.</w:t>
      </w:r>
    </w:p>
    <w:p w14:paraId="4866FC0A" w14:textId="03D46304" w:rsidR="00D12E70" w:rsidRDefault="00D12E70" w:rsidP="00D12E70">
      <w:pPr>
        <w:spacing w:before="240"/>
        <w:ind w:left="992" w:hangingChars="496" w:hanging="992"/>
        <w:rPr>
          <w:rFonts w:ascii="Times New Roman" w:eastAsia="Microsoft YaHei UI" w:hAnsi="Times New Roman"/>
          <w:b/>
          <w:bCs/>
          <w:color w:val="000000"/>
          <w:lang w:val="en-US" w:eastAsia="zh-CN"/>
        </w:rPr>
      </w:pPr>
      <w:r w:rsidRPr="00263905">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7</w:t>
      </w:r>
      <w:r w:rsidRPr="00263905">
        <w:rPr>
          <w:rFonts w:ascii="Times New Roman" w:eastAsia="Microsoft YaHei UI" w:hAnsi="Times New Roman" w:hint="eastAsia"/>
          <w:b/>
          <w:bCs/>
          <w:color w:val="000000"/>
          <w:lang w:val="en-US" w:eastAsia="zh-CN"/>
        </w:rPr>
        <w:t xml:space="preserve">: Xn indication can be considered between MN and SN to indicate LTM in one node to the other one to avoid </w:t>
      </w:r>
      <w:r w:rsidRPr="00263905">
        <w:rPr>
          <w:rFonts w:ascii="Times New Roman" w:eastAsia="Microsoft YaHei UI" w:hAnsi="Times New Roman"/>
          <w:b/>
          <w:bCs/>
          <w:color w:val="000000"/>
          <w:lang w:val="en-US" w:eastAsia="zh-CN"/>
        </w:rPr>
        <w:t>simultaneous</w:t>
      </w:r>
      <w:r w:rsidRPr="00263905">
        <w:rPr>
          <w:rFonts w:ascii="Times New Roman" w:eastAsia="Microsoft YaHei UI" w:hAnsi="Times New Roman" w:hint="eastAsia"/>
          <w:b/>
          <w:bCs/>
          <w:color w:val="000000"/>
          <w:lang w:val="en-US" w:eastAsia="zh-CN"/>
        </w:rPr>
        <w:t xml:space="preserve"> execution in MN and SN.</w:t>
      </w:r>
    </w:p>
    <w:p w14:paraId="75CAF1B0" w14:textId="5A231172" w:rsidR="00926B76" w:rsidRDefault="00926B76" w:rsidP="00926B76">
      <w:pPr>
        <w:pStyle w:val="2"/>
        <w:numPr>
          <w:ilvl w:val="2"/>
          <w:numId w:val="1"/>
        </w:numPr>
        <w:ind w:left="993" w:hanging="993"/>
      </w:pPr>
      <w:r>
        <w:rPr>
          <w:rFonts w:hint="eastAsia"/>
        </w:rPr>
        <w:t>Rel-19 ID for L2 handling</w:t>
      </w:r>
    </w:p>
    <w:p w14:paraId="05A6E80C" w14:textId="77777777" w:rsidR="00926B76" w:rsidRDefault="00926B76" w:rsidP="00926B76">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RAN2 agreed to use a new Rel-19 ID in RRC for the UE to identify whether security key updating and the related L2 handling including</w:t>
      </w:r>
      <w:r w:rsidRPr="004B0714">
        <w:rPr>
          <w:rFonts w:ascii="Times New Roman" w:eastAsia="Microsoft YaHei UI" w:hAnsi="Times New Roman"/>
          <w:color w:val="000000"/>
          <w:lang w:val="en-US" w:eastAsia="zh-CN"/>
        </w:rPr>
        <w:t xml:space="preserve"> </w:t>
      </w:r>
      <w:r w:rsidRPr="00797F5A">
        <w:rPr>
          <w:rFonts w:ascii="Times New Roman" w:eastAsia="Microsoft YaHei UI" w:hAnsi="Times New Roman"/>
          <w:color w:val="000000"/>
          <w:lang w:val="en-US" w:eastAsia="zh-CN"/>
        </w:rPr>
        <w:t>MAC reset, RLC re-establishment and PDCP re-establishment</w:t>
      </w:r>
      <w:r>
        <w:rPr>
          <w:rFonts w:ascii="Times New Roman" w:eastAsia="Microsoft YaHei UI" w:hAnsi="Times New Roman" w:hint="eastAsia"/>
          <w:color w:val="000000"/>
          <w:lang w:val="en-US" w:eastAsia="zh-CN"/>
        </w:rPr>
        <w:t xml:space="preserve"> are required [127]. </w:t>
      </w:r>
      <w:r>
        <w:rPr>
          <w:rFonts w:ascii="Times New Roman" w:eastAsia="Microsoft YaHei UI" w:hAnsi="Times New Roman"/>
          <w:color w:val="000000"/>
          <w:lang w:val="en-US" w:eastAsia="zh-CN"/>
        </w:rPr>
        <w:t>A</w:t>
      </w:r>
      <w:r>
        <w:rPr>
          <w:rFonts w:ascii="Times New Roman" w:eastAsia="Microsoft YaHei UI" w:hAnsi="Times New Roman" w:hint="eastAsia"/>
          <w:color w:val="000000"/>
          <w:lang w:val="en-US" w:eastAsia="zh-CN"/>
        </w:rPr>
        <w:t>nd in last meeting, the UE behaviour considering both Rel-18 LTM-NoResetID and the new Rel-19 ID is discussed. General understanding  of the granularity of the new Rel-19 ID is a cell, same with Rel-18 LTM-NoResetID. B</w:t>
      </w:r>
      <w:r>
        <w:rPr>
          <w:rFonts w:ascii="Times New Roman" w:eastAsia="Microsoft YaHei UI" w:hAnsi="Times New Roman"/>
          <w:color w:val="000000"/>
          <w:lang w:val="en-US" w:eastAsia="zh-CN"/>
        </w:rPr>
        <w:t>u</w:t>
      </w:r>
      <w:r>
        <w:rPr>
          <w:rFonts w:ascii="Times New Roman" w:eastAsia="Microsoft YaHei UI" w:hAnsi="Times New Roman" w:hint="eastAsia"/>
          <w:color w:val="000000"/>
          <w:lang w:val="en-US" w:eastAsia="zh-CN"/>
        </w:rPr>
        <w:t>t in the discussion, some company mentioned that security information updating may be not needed in all DC cases, i.e., for MCG terminated SCG bearers, inter-CU SCG LTM may not cause the change of the termination point. T</w:t>
      </w:r>
      <w:r>
        <w:rPr>
          <w:rFonts w:ascii="Times New Roman" w:eastAsia="Microsoft YaHei UI" w:hAnsi="Times New Roman"/>
          <w:color w:val="000000"/>
          <w:lang w:val="en-US" w:eastAsia="zh-CN"/>
        </w:rPr>
        <w:t>herefore</w:t>
      </w:r>
      <w:r>
        <w:rPr>
          <w:rFonts w:ascii="Times New Roman" w:eastAsia="Microsoft YaHei UI" w:hAnsi="Times New Roman" w:hint="eastAsia"/>
          <w:color w:val="000000"/>
          <w:lang w:val="en-US" w:eastAsia="zh-CN"/>
        </w:rPr>
        <w:t xml:space="preserve">, it is proposed to set the new Rel-19 ID per RB level. </w:t>
      </w: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ut it should be noticed that, based on TS 37.340, No L2 handling case only happens when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 bearer type change and no termination change. In Rel-18 SCG LTM, though it is for intra-CU case, but it doesn</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t mean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 bearer type change. But Rel-18 LTM-NoReset ID is still applied to a cell. Considering the complexity, we prefer that the new Rel-19 ID for DC is configured per cell as the new Rel-19 new ID for non-DC case.</w:t>
      </w:r>
    </w:p>
    <w:p w14:paraId="7281BA09" w14:textId="11881145" w:rsidR="00926B76" w:rsidRPr="001C3B51" w:rsidRDefault="00926B76" w:rsidP="005051F2">
      <w:pPr>
        <w:spacing w:before="240"/>
        <w:ind w:left="992" w:hangingChars="496" w:hanging="992"/>
        <w:rPr>
          <w:rFonts w:ascii="Times New Roman" w:eastAsia="Microsoft YaHei UI" w:hAnsi="Times New Roman"/>
          <w:b/>
          <w:bCs/>
          <w:color w:val="000000"/>
          <w:lang w:val="en-US" w:eastAsia="zh-CN"/>
        </w:rPr>
      </w:pPr>
      <w:r w:rsidRPr="00FB5B21">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8</w:t>
      </w:r>
      <w:r w:rsidRPr="00FB5B21">
        <w:rPr>
          <w:rFonts w:ascii="Times New Roman" w:eastAsia="Microsoft YaHei UI" w:hAnsi="Times New Roman" w:hint="eastAsia"/>
          <w:b/>
          <w:bCs/>
          <w:color w:val="000000"/>
          <w:lang w:val="en-US" w:eastAsia="zh-CN"/>
        </w:rPr>
        <w:t xml:space="preserve">: The </w:t>
      </w:r>
      <w:r w:rsidR="001C3B51">
        <w:rPr>
          <w:rFonts w:ascii="Times New Roman" w:eastAsia="Microsoft YaHei UI" w:hAnsi="Times New Roman" w:hint="eastAsia"/>
          <w:b/>
          <w:bCs/>
          <w:color w:val="000000"/>
          <w:lang w:val="en-US" w:eastAsia="zh-CN"/>
        </w:rPr>
        <w:t xml:space="preserve">same </w:t>
      </w:r>
      <w:r w:rsidR="001C3B51">
        <w:rPr>
          <w:rFonts w:ascii="Times New Roman" w:eastAsia="Microsoft YaHei UI" w:hAnsi="Times New Roman"/>
          <w:b/>
          <w:bCs/>
          <w:color w:val="000000"/>
          <w:lang w:val="en-US" w:eastAsia="zh-CN"/>
        </w:rPr>
        <w:t>principle</w:t>
      </w:r>
      <w:r w:rsidR="001C3B51">
        <w:rPr>
          <w:rFonts w:ascii="Times New Roman" w:eastAsia="Microsoft YaHei UI" w:hAnsi="Times New Roman" w:hint="eastAsia"/>
          <w:b/>
          <w:bCs/>
          <w:color w:val="000000"/>
          <w:lang w:val="en-US" w:eastAsia="zh-CN"/>
        </w:rPr>
        <w:t xml:space="preserve"> is applied to the </w:t>
      </w:r>
      <w:r w:rsidRPr="00FB5B21">
        <w:rPr>
          <w:rFonts w:ascii="Times New Roman" w:eastAsia="Microsoft YaHei UI" w:hAnsi="Times New Roman" w:hint="eastAsia"/>
          <w:b/>
          <w:bCs/>
          <w:color w:val="000000"/>
          <w:lang w:val="en-US" w:eastAsia="zh-CN"/>
        </w:rPr>
        <w:t xml:space="preserve">new Rel-19 ID for </w:t>
      </w:r>
      <w:r w:rsidR="001C3B51">
        <w:rPr>
          <w:rFonts w:ascii="Times New Roman" w:eastAsia="Microsoft YaHei UI" w:hAnsi="Times New Roman" w:hint="eastAsia"/>
          <w:b/>
          <w:bCs/>
          <w:color w:val="000000"/>
          <w:lang w:val="en-US" w:eastAsia="zh-CN"/>
        </w:rPr>
        <w:t>non-</w:t>
      </w:r>
      <w:r w:rsidRPr="00FB5B21">
        <w:rPr>
          <w:rFonts w:ascii="Times New Roman" w:eastAsia="Microsoft YaHei UI" w:hAnsi="Times New Roman" w:hint="eastAsia"/>
          <w:b/>
          <w:bCs/>
          <w:color w:val="000000"/>
          <w:lang w:val="en-US" w:eastAsia="zh-CN"/>
        </w:rPr>
        <w:t>DC</w:t>
      </w:r>
      <w:r w:rsidR="001C3B51">
        <w:rPr>
          <w:rFonts w:ascii="Times New Roman" w:eastAsia="Microsoft YaHei UI" w:hAnsi="Times New Roman" w:hint="eastAsia"/>
          <w:b/>
          <w:bCs/>
          <w:color w:val="000000"/>
          <w:lang w:val="en-US" w:eastAsia="zh-CN"/>
        </w:rPr>
        <w:t xml:space="preserve"> case and DC case, </w:t>
      </w:r>
      <w:r w:rsidR="001C3B51">
        <w:rPr>
          <w:rFonts w:ascii="Times New Roman" w:eastAsia="Microsoft YaHei UI" w:hAnsi="Times New Roman"/>
          <w:b/>
          <w:bCs/>
          <w:color w:val="000000"/>
          <w:lang w:val="en-US" w:eastAsia="zh-CN"/>
        </w:rPr>
        <w:t>that</w:t>
      </w:r>
      <w:r w:rsidR="001C3B51">
        <w:rPr>
          <w:rFonts w:ascii="Times New Roman" w:eastAsia="Microsoft YaHei UI" w:hAnsi="Times New Roman" w:hint="eastAsia"/>
          <w:b/>
          <w:bCs/>
          <w:color w:val="000000"/>
          <w:lang w:val="en-US" w:eastAsia="zh-CN"/>
        </w:rPr>
        <w:t xml:space="preserve"> </w:t>
      </w:r>
      <w:r w:rsidRPr="00FB5B21">
        <w:rPr>
          <w:rFonts w:ascii="Times New Roman" w:eastAsia="Microsoft YaHei UI" w:hAnsi="Times New Roman" w:hint="eastAsia"/>
          <w:b/>
          <w:bCs/>
          <w:color w:val="000000"/>
          <w:lang w:val="en-US" w:eastAsia="zh-CN"/>
        </w:rPr>
        <w:t xml:space="preserve"> </w:t>
      </w:r>
      <w:r w:rsidR="001C3B51">
        <w:rPr>
          <w:rFonts w:ascii="Times New Roman" w:eastAsia="Microsoft YaHei UI" w:hAnsi="Times New Roman" w:hint="eastAsia"/>
          <w:b/>
          <w:bCs/>
          <w:color w:val="000000"/>
          <w:lang w:val="en-US" w:eastAsia="zh-CN"/>
        </w:rPr>
        <w:t xml:space="preserve">the </w:t>
      </w:r>
      <w:r w:rsidR="001C3B51" w:rsidRPr="00FB5B21">
        <w:rPr>
          <w:rFonts w:ascii="Times New Roman" w:eastAsia="Microsoft YaHei UI" w:hAnsi="Times New Roman" w:hint="eastAsia"/>
          <w:b/>
          <w:bCs/>
          <w:color w:val="000000"/>
          <w:lang w:val="en-US" w:eastAsia="zh-CN"/>
        </w:rPr>
        <w:t xml:space="preserve">new Rel-19 ID </w:t>
      </w:r>
      <w:r w:rsidRPr="00FB5B21">
        <w:rPr>
          <w:rFonts w:ascii="Times New Roman" w:eastAsia="Microsoft YaHei UI" w:hAnsi="Times New Roman" w:hint="eastAsia"/>
          <w:b/>
          <w:bCs/>
          <w:color w:val="000000"/>
          <w:lang w:val="en-US" w:eastAsia="zh-CN"/>
        </w:rPr>
        <w:t xml:space="preserve">is configured per cell. </w:t>
      </w:r>
    </w:p>
    <w:p w14:paraId="4D3B48B9" w14:textId="6B7DB444" w:rsidR="007D7170" w:rsidRDefault="007D7170" w:rsidP="00926B76">
      <w:pPr>
        <w:pStyle w:val="2"/>
        <w:numPr>
          <w:ilvl w:val="1"/>
          <w:numId w:val="1"/>
        </w:numPr>
        <w:ind w:hanging="992"/>
      </w:pPr>
      <w:r>
        <w:t>I</w:t>
      </w:r>
      <w:r>
        <w:rPr>
          <w:rFonts w:hint="eastAsia"/>
        </w:rPr>
        <w:t>nter-CU MCG LTM</w:t>
      </w:r>
    </w:p>
    <w:p w14:paraId="613377EB" w14:textId="3FEB9EE3" w:rsidR="004F0D39" w:rsidRDefault="004F0D39" w:rsidP="007D7170">
      <w:pPr>
        <w:pStyle w:val="2"/>
        <w:numPr>
          <w:ilvl w:val="2"/>
          <w:numId w:val="1"/>
        </w:numPr>
        <w:ind w:left="993" w:hanging="993"/>
      </w:pPr>
      <w:r>
        <w:rPr>
          <w:rFonts w:hint="eastAsia"/>
        </w:rPr>
        <w:t>S</w:t>
      </w:r>
      <w:r w:rsidR="00605087">
        <w:rPr>
          <w:rFonts w:hint="eastAsia"/>
        </w:rPr>
        <w:t>CG handling</w:t>
      </w:r>
      <w:r>
        <w:rPr>
          <w:rFonts w:hint="eastAsia"/>
        </w:rPr>
        <w:t xml:space="preserve"> in inter-CU </w:t>
      </w:r>
      <w:r w:rsidR="005A2B7B">
        <w:rPr>
          <w:rFonts w:hint="eastAsia"/>
        </w:rPr>
        <w:t>MCG</w:t>
      </w:r>
      <w:r w:rsidR="004979F0">
        <w:rPr>
          <w:rFonts w:hint="eastAsia"/>
        </w:rPr>
        <w:t xml:space="preserve"> LTM</w:t>
      </w:r>
    </w:p>
    <w:p w14:paraId="1B442423" w14:textId="3A7FB909" w:rsidR="007504AD" w:rsidRPr="006B7447" w:rsidRDefault="00695B45" w:rsidP="00605087">
      <w:pPr>
        <w:spacing w:before="240"/>
        <w:rPr>
          <w:rFonts w:ascii="Times New Roman" w:eastAsia="Microsoft YaHei UI" w:hAnsi="Times New Roman"/>
          <w:color w:val="000000"/>
          <w:lang w:val="en-US" w:eastAsia="zh-CN"/>
        </w:rPr>
      </w:pPr>
      <w:r w:rsidRPr="00605087">
        <w:rPr>
          <w:rFonts w:ascii="Times New Roman" w:eastAsia="Microsoft YaHei UI" w:hAnsi="Times New Roman" w:hint="eastAsia"/>
          <w:color w:val="000000"/>
          <w:lang w:val="en-US" w:eastAsia="zh-CN"/>
        </w:rPr>
        <w:t xml:space="preserve">In </w:t>
      </w:r>
      <w:r w:rsidR="00605087" w:rsidRPr="00605087">
        <w:rPr>
          <w:rFonts w:ascii="Times New Roman" w:eastAsia="Microsoft YaHei UI" w:hAnsi="Times New Roman" w:hint="eastAsia"/>
          <w:color w:val="000000"/>
          <w:lang w:val="en-US" w:eastAsia="zh-CN"/>
        </w:rPr>
        <w:t>RAN2#127 meeting</w:t>
      </w:r>
      <w:r w:rsidR="006D3D4B">
        <w:rPr>
          <w:rFonts w:ascii="Times New Roman" w:eastAsia="Microsoft YaHei UI" w:hAnsi="Times New Roman" w:hint="eastAsia"/>
          <w:color w:val="000000"/>
          <w:lang w:val="en-US" w:eastAsia="zh-CN"/>
        </w:rPr>
        <w:t xml:space="preserve"> [4]</w:t>
      </w:r>
      <w:r w:rsidR="00605087" w:rsidRPr="00605087">
        <w:rPr>
          <w:rFonts w:ascii="Times New Roman" w:eastAsia="Microsoft YaHei UI" w:hAnsi="Times New Roman" w:hint="eastAsia"/>
          <w:color w:val="000000"/>
          <w:lang w:val="en-US" w:eastAsia="zh-CN"/>
        </w:rPr>
        <w:t xml:space="preserve">, it was agreed that </w:t>
      </w:r>
      <w:r w:rsidR="00605087" w:rsidRPr="00605087">
        <w:rPr>
          <w:rFonts w:ascii="Times New Roman" w:eastAsia="Microsoft YaHei UI" w:hAnsi="Times New Roman"/>
          <w:b/>
          <w:bCs/>
          <w:i/>
          <w:iCs/>
          <w:color w:val="000000"/>
          <w:lang w:val="en-US" w:eastAsia="zh-CN"/>
        </w:rPr>
        <w:t>SCG configuration can be changed in inter-CU MN and leave how to handle SCG part up to NW implementation (e.g. release or reconfiguration).</w:t>
      </w:r>
      <w:r w:rsidR="00605087">
        <w:rPr>
          <w:rFonts w:ascii="Times New Roman" w:eastAsia="Microsoft YaHei UI" w:hAnsi="Times New Roman" w:hint="eastAsia"/>
          <w:color w:val="000000"/>
          <w:lang w:val="en-US" w:eastAsia="zh-CN"/>
        </w:rPr>
        <w:t xml:space="preserve"> </w:t>
      </w:r>
      <w:r w:rsidR="00605087">
        <w:rPr>
          <w:rFonts w:ascii="Times New Roman" w:eastAsia="Microsoft YaHei UI" w:hAnsi="Times New Roman"/>
          <w:color w:val="000000"/>
          <w:lang w:val="en-US" w:eastAsia="zh-CN"/>
        </w:rPr>
        <w:t>O</w:t>
      </w:r>
      <w:r w:rsidR="00605087">
        <w:rPr>
          <w:rFonts w:ascii="Times New Roman" w:eastAsia="Microsoft YaHei UI" w:hAnsi="Times New Roman" w:hint="eastAsia"/>
          <w:color w:val="000000"/>
          <w:lang w:val="en-US" w:eastAsia="zh-CN"/>
        </w:rPr>
        <w:t xml:space="preserve">ne possible cased mentioned in [] is that </w:t>
      </w:r>
      <w:r w:rsidR="00A74AE5">
        <w:rPr>
          <w:rFonts w:ascii="Times New Roman" w:eastAsia="Microsoft YaHei UI" w:hAnsi="Times New Roman" w:hint="eastAsia"/>
          <w:color w:val="000000"/>
          <w:lang w:val="en-US" w:eastAsia="zh-CN"/>
        </w:rPr>
        <w:t xml:space="preserve">SCG is release in one hop of </w:t>
      </w:r>
      <w:r w:rsidR="007C29EE">
        <w:rPr>
          <w:rFonts w:ascii="Times New Roman" w:eastAsia="Microsoft YaHei UI" w:hAnsi="Times New Roman" w:hint="eastAsia"/>
          <w:color w:val="000000"/>
          <w:lang w:val="en-US" w:eastAsia="zh-CN"/>
        </w:rPr>
        <w:t xml:space="preserve">inter-CU MCG </w:t>
      </w:r>
      <w:r w:rsidR="00A74AE5">
        <w:rPr>
          <w:rFonts w:ascii="Times New Roman" w:eastAsia="Microsoft YaHei UI" w:hAnsi="Times New Roman" w:hint="eastAsia"/>
          <w:color w:val="000000"/>
          <w:lang w:val="en-US" w:eastAsia="zh-CN"/>
        </w:rPr>
        <w:t xml:space="preserve">LTM, while in the </w:t>
      </w:r>
      <w:r w:rsidR="007C29EE">
        <w:rPr>
          <w:rFonts w:ascii="Times New Roman" w:eastAsia="Microsoft YaHei UI" w:hAnsi="Times New Roman" w:hint="eastAsia"/>
          <w:color w:val="000000"/>
          <w:lang w:val="en-US" w:eastAsia="zh-CN"/>
        </w:rPr>
        <w:t>following LTM, candidate MCG may work with SCG</w:t>
      </w:r>
      <w:r w:rsidR="006B7447">
        <w:rPr>
          <w:rFonts w:ascii="Times New Roman" w:eastAsia="Microsoft YaHei UI" w:hAnsi="Times New Roman" w:hint="eastAsia"/>
          <w:color w:val="000000"/>
          <w:lang w:val="en-US" w:eastAsia="zh-CN"/>
        </w:rPr>
        <w:t xml:space="preserve">, therefore, it seems SN addition procedure is performed. In our view, since whether to keep/change or release SCG is decided by the candidate MN, if the candidate MN decides to keep/change a SN, it will trigger SN </w:t>
      </w:r>
      <w:r w:rsidR="006B7447">
        <w:rPr>
          <w:rFonts w:ascii="Times New Roman" w:eastAsia="Microsoft YaHei UI" w:hAnsi="Times New Roman"/>
          <w:color w:val="000000"/>
          <w:lang w:val="en-US" w:eastAsia="zh-CN"/>
        </w:rPr>
        <w:t>addition</w:t>
      </w:r>
      <w:r w:rsidR="006B7447">
        <w:rPr>
          <w:rFonts w:ascii="Times New Roman" w:eastAsia="Microsoft YaHei UI" w:hAnsi="Times New Roman" w:hint="eastAsia"/>
          <w:color w:val="000000"/>
          <w:lang w:val="en-US" w:eastAsia="zh-CN"/>
        </w:rPr>
        <w:t xml:space="preserve"> procedure in LTM preparation phase, similarly to the inter-Master node handover with or without SCG change. In other words, SN addition is performed from network perspective, irrespective whether LTM is performed or not.</w:t>
      </w:r>
      <w:r w:rsidR="00916AC0">
        <w:rPr>
          <w:rFonts w:ascii="Times New Roman" w:eastAsia="Microsoft YaHei UI" w:hAnsi="Times New Roman" w:hint="eastAsia"/>
          <w:color w:val="000000"/>
          <w:lang w:val="en-US" w:eastAsia="zh-CN"/>
        </w:rPr>
        <w:t xml:space="preserve"> </w:t>
      </w:r>
      <w:r w:rsidR="00525B27">
        <w:rPr>
          <w:rFonts w:ascii="Times New Roman" w:eastAsia="Microsoft YaHei UI" w:hAnsi="Times New Roman" w:hint="eastAsia"/>
          <w:color w:val="000000"/>
          <w:lang w:val="en-US" w:eastAsia="zh-CN"/>
        </w:rPr>
        <w:t>F</w:t>
      </w:r>
      <w:r w:rsidR="00916AC0">
        <w:rPr>
          <w:rFonts w:ascii="Times New Roman" w:eastAsia="Microsoft YaHei UI" w:hAnsi="Times New Roman" w:hint="eastAsia"/>
          <w:color w:val="000000"/>
          <w:lang w:val="en-US" w:eastAsia="zh-CN"/>
        </w:rPr>
        <w:t>rom UE perspective, since SCG configuration is part of  MCG LTM configuration, SN addition is performed only when inter-CU MCG LTM configuration applied.</w:t>
      </w:r>
      <w:r w:rsidR="001C3B51">
        <w:rPr>
          <w:rFonts w:ascii="Times New Roman" w:eastAsia="Microsoft YaHei UI" w:hAnsi="Times New Roman" w:hint="eastAsia"/>
          <w:color w:val="000000"/>
          <w:lang w:val="en-US" w:eastAsia="zh-CN"/>
        </w:rPr>
        <w:t xml:space="preserve"> </w:t>
      </w:r>
    </w:p>
    <w:p w14:paraId="26233E35" w14:textId="71EC6CDA" w:rsidR="00732E5A" w:rsidRDefault="001C3B51" w:rsidP="00525B27">
      <w:pPr>
        <w:spacing w:before="240"/>
        <w:ind w:left="992" w:hangingChars="496" w:hanging="992"/>
        <w:rPr>
          <w:rFonts w:ascii="Times New Roman" w:eastAsia="Microsoft YaHei UI" w:hAnsi="Times New Roman"/>
          <w:b/>
          <w:bCs/>
          <w:color w:val="000000"/>
          <w:lang w:val="en-US" w:eastAsia="zh-CN"/>
        </w:rPr>
      </w:pPr>
      <w:r w:rsidRPr="00525B27">
        <w:rPr>
          <w:rFonts w:ascii="Times New Roman" w:eastAsia="Microsoft YaHei UI" w:hAnsi="Times New Roman" w:hint="eastAsia"/>
          <w:b/>
          <w:bCs/>
          <w:color w:val="000000"/>
          <w:lang w:val="en-US" w:eastAsia="zh-CN"/>
        </w:rPr>
        <w:lastRenderedPageBreak/>
        <w:t xml:space="preserve">Proposal </w:t>
      </w:r>
      <w:r w:rsidR="00B55626">
        <w:rPr>
          <w:rFonts w:ascii="Times New Roman" w:eastAsia="Microsoft YaHei UI" w:hAnsi="Times New Roman" w:hint="eastAsia"/>
          <w:b/>
          <w:bCs/>
          <w:color w:val="000000"/>
          <w:lang w:val="en-US" w:eastAsia="zh-CN"/>
        </w:rPr>
        <w:t>9</w:t>
      </w:r>
      <w:r w:rsidRPr="00525B27">
        <w:rPr>
          <w:rFonts w:ascii="Times New Roman" w:eastAsia="Microsoft YaHei UI" w:hAnsi="Times New Roman" w:hint="eastAsia"/>
          <w:b/>
          <w:bCs/>
          <w:color w:val="000000"/>
          <w:lang w:val="en-US" w:eastAsia="zh-CN"/>
        </w:rPr>
        <w:t>:</w:t>
      </w:r>
      <w:r w:rsidR="00525B27">
        <w:rPr>
          <w:rFonts w:ascii="Times New Roman" w:eastAsia="Microsoft YaHei UI" w:hAnsi="Times New Roman" w:hint="eastAsia"/>
          <w:b/>
          <w:bCs/>
          <w:color w:val="000000"/>
          <w:lang w:val="en-US" w:eastAsia="zh-CN"/>
        </w:rPr>
        <w:t xml:space="preserve"> SN addition procedure is supported:</w:t>
      </w:r>
    </w:p>
    <w:p w14:paraId="103C193E" w14:textId="2BC25FB3" w:rsidR="00525B27" w:rsidRPr="00B55626" w:rsidRDefault="00525B27" w:rsidP="00B55626">
      <w:pPr>
        <w:pStyle w:val="af7"/>
        <w:numPr>
          <w:ilvl w:val="0"/>
          <w:numId w:val="52"/>
        </w:numPr>
        <w:spacing w:before="240"/>
        <w:ind w:left="1418" w:hanging="425"/>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From network perspective, SN addition is performed when the candidate MCG decides to add one SCG;</w:t>
      </w:r>
    </w:p>
    <w:p w14:paraId="2B2BC5E3" w14:textId="619EF079" w:rsidR="00525B27" w:rsidRPr="00B55626" w:rsidRDefault="00525B27" w:rsidP="00B55626">
      <w:pPr>
        <w:pStyle w:val="af7"/>
        <w:numPr>
          <w:ilvl w:val="0"/>
          <w:numId w:val="52"/>
        </w:numPr>
        <w:spacing w:before="240"/>
        <w:ind w:left="1418" w:hanging="425"/>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From UE perspective, SN addition is performed when LTM cell switch happens and the related </w:t>
      </w:r>
      <w:r w:rsidRPr="00B55626">
        <w:rPr>
          <w:rFonts w:ascii="Times New Roman" w:eastAsia="Microsoft YaHei UI" w:hAnsi="Times New Roman"/>
          <w:b/>
          <w:bCs/>
          <w:color w:val="000000"/>
          <w:lang w:val="en-US" w:eastAsia="zh-CN"/>
        </w:rPr>
        <w:t>configuration</w:t>
      </w:r>
      <w:r w:rsidRPr="00B55626">
        <w:rPr>
          <w:rFonts w:ascii="Times New Roman" w:eastAsia="Microsoft YaHei UI" w:hAnsi="Times New Roman" w:hint="eastAsia"/>
          <w:b/>
          <w:bCs/>
          <w:color w:val="000000"/>
          <w:lang w:val="en-US" w:eastAsia="zh-CN"/>
        </w:rPr>
        <w:t xml:space="preserve"> applied.</w:t>
      </w:r>
    </w:p>
    <w:p w14:paraId="6886BCD4" w14:textId="65011A22" w:rsidR="00525B27" w:rsidRDefault="00525B27" w:rsidP="00525B27">
      <w:pPr>
        <w:spacing w:before="240"/>
        <w:rPr>
          <w:rFonts w:ascii="Times New Roman" w:eastAsia="Microsoft YaHei UI" w:hAnsi="Times New Roman"/>
          <w:color w:val="000000"/>
          <w:lang w:val="en-US" w:eastAsia="zh-CN"/>
        </w:rPr>
      </w:pPr>
      <w:r w:rsidRPr="00525B27">
        <w:rPr>
          <w:rFonts w:ascii="Times New Roman" w:eastAsia="Microsoft YaHei UI" w:hAnsi="Times New Roman" w:hint="eastAsia"/>
          <w:color w:val="000000"/>
          <w:lang w:val="en-US" w:eastAsia="zh-CN"/>
        </w:rPr>
        <w:t>As to the configuration</w:t>
      </w:r>
      <w:r>
        <w:rPr>
          <w:rFonts w:ascii="Times New Roman" w:eastAsia="Microsoft YaHei UI" w:hAnsi="Times New Roman" w:hint="eastAsia"/>
          <w:color w:val="000000"/>
          <w:lang w:val="en-US" w:eastAsia="zh-CN"/>
        </w:rPr>
        <w:t>, since subsequent LTM is supported for inter-CU MCG LTM, therefore, the configuration of the source MCG (with or without SCG) and candidate MCG are not released without explicit network indication. Therefore, even if SCG is released in one hop of LTM, and UE access to one candidate MCG with SCG using delta configuration, valid configuration can be achieve.</w:t>
      </w:r>
    </w:p>
    <w:p w14:paraId="1F6EF3A5" w14:textId="7AAF55A7" w:rsidR="00525B27" w:rsidRDefault="00525B27" w:rsidP="00525B27">
      <w:pPr>
        <w:spacing w:before="240"/>
        <w:ind w:left="992" w:hangingChars="496" w:hanging="992"/>
        <w:rPr>
          <w:rFonts w:ascii="Times New Roman" w:eastAsia="Microsoft YaHei UI" w:hAnsi="Times New Roman"/>
          <w:b/>
          <w:bCs/>
          <w:color w:val="000000"/>
          <w:lang w:val="en-US" w:eastAsia="zh-CN"/>
        </w:rPr>
      </w:pPr>
      <w:r w:rsidRPr="00525B27">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10</w:t>
      </w:r>
      <w:r w:rsidRPr="00525B27">
        <w:rPr>
          <w:rFonts w:ascii="Times New Roman" w:eastAsia="Microsoft YaHei UI" w:hAnsi="Times New Roman" w:hint="eastAsia"/>
          <w:b/>
          <w:bCs/>
          <w:color w:val="000000"/>
          <w:lang w:val="en-US" w:eastAsia="zh-CN"/>
        </w:rPr>
        <w:t xml:space="preserve">: </w:t>
      </w:r>
      <w:r w:rsidR="00E660B9" w:rsidRPr="00E660B9">
        <w:rPr>
          <w:rFonts w:ascii="Times New Roman" w:eastAsia="Microsoft YaHei UI" w:hAnsi="Times New Roman" w:hint="eastAsia"/>
          <w:b/>
          <w:bCs/>
          <w:color w:val="000000"/>
          <w:lang w:val="en-US" w:eastAsia="zh-CN"/>
        </w:rPr>
        <w:t xml:space="preserve">Both </w:t>
      </w:r>
      <w:r w:rsidR="00E660B9">
        <w:rPr>
          <w:rFonts w:ascii="Times New Roman" w:eastAsia="Microsoft YaHei UI" w:hAnsi="Times New Roman" w:hint="eastAsia"/>
          <w:b/>
          <w:bCs/>
          <w:color w:val="000000"/>
          <w:lang w:val="en-US" w:eastAsia="zh-CN"/>
        </w:rPr>
        <w:t>d</w:t>
      </w:r>
      <w:r w:rsidRPr="00525B27">
        <w:rPr>
          <w:rFonts w:ascii="Times New Roman" w:eastAsia="Microsoft YaHei UI" w:hAnsi="Times New Roman" w:hint="eastAsia"/>
          <w:b/>
          <w:bCs/>
          <w:color w:val="000000"/>
          <w:lang w:val="en-US" w:eastAsia="zh-CN"/>
        </w:rPr>
        <w:t xml:space="preserve">elta configuration and </w:t>
      </w:r>
      <w:r w:rsidRPr="00525B27">
        <w:rPr>
          <w:rFonts w:ascii="Times New Roman" w:eastAsia="Microsoft YaHei UI" w:hAnsi="Times New Roman"/>
          <w:b/>
          <w:bCs/>
          <w:color w:val="000000"/>
          <w:lang w:val="en-US" w:eastAsia="zh-CN"/>
        </w:rPr>
        <w:t>full</w:t>
      </w:r>
      <w:r w:rsidRPr="00525B27">
        <w:rPr>
          <w:rFonts w:ascii="Times New Roman" w:eastAsia="Microsoft YaHei UI" w:hAnsi="Times New Roman" w:hint="eastAsia"/>
          <w:b/>
          <w:bCs/>
          <w:color w:val="000000"/>
          <w:lang w:val="en-US" w:eastAsia="zh-CN"/>
        </w:rPr>
        <w:t xml:space="preserve"> </w:t>
      </w:r>
      <w:r w:rsidRPr="00525B27">
        <w:rPr>
          <w:rFonts w:ascii="Times New Roman" w:eastAsia="Microsoft YaHei UI" w:hAnsi="Times New Roman"/>
          <w:b/>
          <w:bCs/>
          <w:color w:val="000000"/>
          <w:lang w:val="en-US" w:eastAsia="zh-CN"/>
        </w:rPr>
        <w:t>configuration</w:t>
      </w:r>
      <w:r w:rsidRPr="00525B27">
        <w:rPr>
          <w:rFonts w:ascii="Times New Roman" w:eastAsia="Microsoft YaHei UI" w:hAnsi="Times New Roman" w:hint="eastAsia"/>
          <w:b/>
          <w:bCs/>
          <w:color w:val="000000"/>
          <w:lang w:val="en-US" w:eastAsia="zh-CN"/>
        </w:rPr>
        <w:t xml:space="preserve"> can be used for inter-CU MCG LTM with SCG kept or released.</w:t>
      </w:r>
    </w:p>
    <w:p w14:paraId="7C95319D" w14:textId="572EDD6E" w:rsidR="007D7170" w:rsidRDefault="008A540D" w:rsidP="007D7170">
      <w:pPr>
        <w:pStyle w:val="2"/>
        <w:numPr>
          <w:ilvl w:val="2"/>
          <w:numId w:val="1"/>
        </w:numPr>
        <w:ind w:left="993" w:hanging="993"/>
      </w:pPr>
      <w:r w:rsidRPr="008A540D">
        <w:rPr>
          <w:rFonts w:hint="eastAsia"/>
        </w:rPr>
        <w:t>UE-based TA measurement</w:t>
      </w:r>
    </w:p>
    <w:p w14:paraId="74EBDEA5" w14:textId="77777777" w:rsidR="008A540D" w:rsidRDefault="008A540D" w:rsidP="008A540D">
      <w:pPr>
        <w:spacing w:before="240"/>
        <w:rPr>
          <w:rFonts w:ascii="Times New Roman" w:eastAsia="Microsoft YaHei UI" w:hAnsi="Times New Roman"/>
          <w:color w:val="000000"/>
          <w:lang w:val="en-US" w:eastAsia="zh-CN"/>
        </w:rPr>
      </w:pPr>
      <w:r w:rsidRPr="004200AC">
        <w:rPr>
          <w:rFonts w:ascii="Times New Roman" w:eastAsia="Microsoft YaHei UI" w:hAnsi="Times New Roman" w:hint="eastAsia"/>
          <w:color w:val="000000"/>
          <w:lang w:val="en-US" w:eastAsia="zh-CN"/>
        </w:rPr>
        <w:t>In Rel-18 intra-CU LTM, ex</w:t>
      </w:r>
      <w:r>
        <w:rPr>
          <w:rFonts w:ascii="Times New Roman" w:eastAsia="Microsoft YaHei UI" w:hAnsi="Times New Roman" w:hint="eastAsia"/>
          <w:color w:val="000000"/>
          <w:lang w:val="en-US" w:eastAsia="zh-CN"/>
        </w:rPr>
        <w:t>cept L2 handing, the UE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execution of UE-based TA </w:t>
      </w:r>
      <w:r>
        <w:rPr>
          <w:rFonts w:ascii="Times New Roman" w:eastAsia="Microsoft YaHei UI" w:hAnsi="Times New Roman"/>
          <w:color w:val="000000"/>
          <w:lang w:val="en-US" w:eastAsia="zh-CN"/>
        </w:rPr>
        <w:t>measurement</w:t>
      </w:r>
      <w:r>
        <w:rPr>
          <w:rFonts w:ascii="Times New Roman" w:eastAsia="Microsoft YaHei UI" w:hAnsi="Times New Roman" w:hint="eastAsia"/>
          <w:color w:val="000000"/>
          <w:lang w:val="en-US" w:eastAsia="zh-CN"/>
        </w:rPr>
        <w:t xml:space="preserve"> is </w:t>
      </w:r>
      <w:r>
        <w:rPr>
          <w:rFonts w:ascii="Times New Roman" w:eastAsia="Microsoft YaHei UI" w:hAnsi="Times New Roman"/>
          <w:color w:val="000000"/>
          <w:lang w:val="en-US" w:eastAsia="zh-CN"/>
        </w:rPr>
        <w:t>also</w:t>
      </w:r>
      <w:r>
        <w:rPr>
          <w:rFonts w:ascii="Times New Roman" w:eastAsia="Microsoft YaHei UI" w:hAnsi="Times New Roman" w:hint="eastAsia"/>
          <w:color w:val="000000"/>
          <w:lang w:val="en-US" w:eastAsia="zh-CN"/>
        </w:rPr>
        <w:t xml:space="preserve"> based on the related ID comparison of the serving cell and candidate cell. In the current spec,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UE implementation on how to measure TA when this way is configured by the </w:t>
      </w:r>
      <w:r>
        <w:rPr>
          <w:rFonts w:ascii="Times New Roman" w:eastAsia="Microsoft YaHei UI" w:hAnsi="Times New Roman"/>
          <w:color w:val="000000"/>
          <w:lang w:val="en-US" w:eastAsia="zh-CN"/>
        </w:rPr>
        <w:t>network</w:t>
      </w:r>
      <w:r>
        <w:rPr>
          <w:rFonts w:ascii="Times New Roman" w:eastAsia="Microsoft YaHei UI" w:hAnsi="Times New Roman" w:hint="eastAsia"/>
          <w:color w:val="000000"/>
          <w:lang w:val="en-US" w:eastAsia="zh-CN"/>
        </w:rPr>
        <w:t>, and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 restrictions on the scenarios  in which UE can be configured with UE-based TA measurement. In other words, </w:t>
      </w:r>
      <w:r>
        <w:rPr>
          <w:rFonts w:ascii="Times New Roman" w:eastAsia="Microsoft YaHei UI" w:hAnsi="Times New Roman"/>
          <w:color w:val="000000"/>
          <w:lang w:val="en-US" w:eastAsia="zh-CN"/>
        </w:rPr>
        <w:t>whether</w:t>
      </w:r>
      <w:r>
        <w:rPr>
          <w:rFonts w:ascii="Times New Roman" w:eastAsia="Microsoft YaHei UI" w:hAnsi="Times New Roman" w:hint="eastAsia"/>
          <w:color w:val="000000"/>
          <w:lang w:val="en-US" w:eastAsia="zh-CN"/>
        </w:rPr>
        <w:t xml:space="preserve"> to configure UE-based TA </w:t>
      </w:r>
      <w:r>
        <w:rPr>
          <w:rFonts w:ascii="Times New Roman" w:eastAsia="Microsoft YaHei UI" w:hAnsi="Times New Roman"/>
          <w:color w:val="000000"/>
          <w:lang w:val="en-US" w:eastAsia="zh-CN"/>
        </w:rPr>
        <w:t>measurement</w:t>
      </w:r>
      <w:r>
        <w:rPr>
          <w:rFonts w:ascii="Times New Roman" w:eastAsia="Microsoft YaHei UI" w:hAnsi="Times New Roman" w:hint="eastAsia"/>
          <w:color w:val="000000"/>
          <w:lang w:val="en-US" w:eastAsia="zh-CN"/>
        </w:rPr>
        <w:t xml:space="preserve"> to the UE is a kind of network implementation, maybe it is decided based on the prior information in the serving cell.</w:t>
      </w:r>
    </w:p>
    <w:p w14:paraId="17C959D1" w14:textId="49DD8F55" w:rsidR="008A540D" w:rsidRPr="00080C25" w:rsidRDefault="008A540D" w:rsidP="008A540D">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sidR="00B55626">
        <w:rPr>
          <w:rFonts w:ascii="Times New Roman" w:eastAsia="Microsoft YaHei UI" w:hAnsi="Times New Roman" w:hint="eastAsia"/>
          <w:b/>
          <w:bCs/>
          <w:color w:val="000000"/>
          <w:lang w:val="en-US" w:eastAsia="zh-CN"/>
        </w:rPr>
        <w:t>5</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22875828" w14:textId="77777777" w:rsidR="008A540D" w:rsidRDefault="008A540D" w:rsidP="008A540D">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hen it comes to Rel-19 inter-CU LTM, we think the same principle can be applied, the serving cell can configure UE-based TA measurement to the UE. If UE cannot access to the target cell successfully, it can fallback to legacy RACH procedure.</w:t>
      </w:r>
    </w:p>
    <w:p w14:paraId="3D4DB6F8" w14:textId="7E4C360B" w:rsidR="008A540D" w:rsidRPr="00080C25" w:rsidRDefault="008A540D" w:rsidP="008A540D">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11</w:t>
      </w:r>
      <w:r w:rsidRPr="00080C25">
        <w:rPr>
          <w:rFonts w:ascii="Times New Roman" w:eastAsia="Microsoft YaHei UI" w:hAnsi="Times New Roman" w:hint="eastAsia"/>
          <w:b/>
          <w:bCs/>
          <w:color w:val="000000"/>
          <w:lang w:val="en-US" w:eastAsia="zh-CN"/>
        </w:rPr>
        <w:t>: UE-based  TA  measurement can be supported in Rel-19 inter-CU LTM.</w:t>
      </w:r>
    </w:p>
    <w:p w14:paraId="76C42BC8" w14:textId="4E1A5BE8" w:rsidR="008A540D" w:rsidRPr="00B55626" w:rsidRDefault="00895318" w:rsidP="008728C1">
      <w:pPr>
        <w:pStyle w:val="2"/>
        <w:numPr>
          <w:ilvl w:val="2"/>
          <w:numId w:val="1"/>
        </w:numPr>
        <w:ind w:left="993" w:hanging="993"/>
      </w:pPr>
      <w:r w:rsidRPr="00B55626">
        <w:rPr>
          <w:rFonts w:hint="eastAsia"/>
        </w:rPr>
        <w:t xml:space="preserve">L3 measurement results </w:t>
      </w:r>
      <w:r w:rsidR="008B462C" w:rsidRPr="00B55626">
        <w:rPr>
          <w:rFonts w:hint="eastAsia"/>
        </w:rPr>
        <w:t>triggered</w:t>
      </w:r>
      <w:r w:rsidRPr="00B55626">
        <w:rPr>
          <w:rFonts w:hint="eastAsia"/>
        </w:rPr>
        <w:t xml:space="preserve"> inter-CU LTM</w:t>
      </w:r>
    </w:p>
    <w:p w14:paraId="02F46062" w14:textId="7F65A19B" w:rsidR="008728C1" w:rsidRDefault="008728C1" w:rsidP="008728C1">
      <w:pPr>
        <w:spacing w:before="240"/>
        <w:rPr>
          <w:rFonts w:ascii="Times New Roman" w:eastAsia="Microsoft YaHei UI" w:hAnsi="Times New Roman"/>
          <w:color w:val="000000"/>
          <w:lang w:val="en-US" w:eastAsia="zh-CN"/>
        </w:rPr>
      </w:pPr>
      <w:r w:rsidRPr="00583774">
        <w:rPr>
          <w:rFonts w:ascii="Times New Roman" w:eastAsia="Microsoft YaHei UI" w:hAnsi="Times New Roman"/>
          <w:color w:val="000000"/>
          <w:lang w:val="en-US" w:eastAsia="zh-CN"/>
        </w:rPr>
        <w:t>I</w:t>
      </w:r>
      <w:r w:rsidRPr="00583774">
        <w:rPr>
          <w:rFonts w:ascii="Times New Roman" w:eastAsia="Microsoft YaHei UI" w:hAnsi="Times New Roman" w:hint="eastAsia"/>
          <w:color w:val="000000"/>
          <w:lang w:val="en-US" w:eastAsia="zh-CN"/>
        </w:rPr>
        <w:t xml:space="preserve">n the </w:t>
      </w:r>
      <w:r w:rsidRPr="00583774">
        <w:rPr>
          <w:rFonts w:ascii="Times New Roman" w:eastAsia="Microsoft YaHei UI" w:hAnsi="Times New Roman"/>
          <w:color w:val="000000"/>
          <w:lang w:val="en-US" w:eastAsia="zh-CN"/>
        </w:rPr>
        <w:t>discussion</w:t>
      </w:r>
      <w:r w:rsidRPr="00583774">
        <w:rPr>
          <w:rFonts w:ascii="Times New Roman" w:eastAsia="Microsoft YaHei UI" w:hAnsi="Times New Roman" w:hint="eastAsia"/>
          <w:color w:val="000000"/>
          <w:lang w:val="en-US" w:eastAsia="zh-CN"/>
        </w:rPr>
        <w:t xml:space="preserve"> of decision node of inter-CU LTM in </w:t>
      </w:r>
      <w:r>
        <w:rPr>
          <w:rFonts w:ascii="Times New Roman" w:eastAsia="Microsoft YaHei UI" w:hAnsi="Times New Roman" w:hint="eastAsia"/>
          <w:color w:val="000000"/>
          <w:lang w:val="en-US" w:eastAsia="zh-CN"/>
        </w:rPr>
        <w:t xml:space="preserve">RAN2#127 </w:t>
      </w:r>
      <w:r w:rsidRPr="00583774">
        <w:rPr>
          <w:rFonts w:ascii="Times New Roman" w:eastAsia="Microsoft YaHei UI" w:hAnsi="Times New Roman" w:hint="eastAsia"/>
          <w:color w:val="000000"/>
          <w:lang w:val="en-US" w:eastAsia="zh-CN"/>
        </w:rPr>
        <w:t xml:space="preserve">meeting, L3 measurement results triggered LTM is mentioned, which is also discussed for Rel-18 intra-CU LTM. The reason to support L3 measurement results triggered LTM is that </w:t>
      </w:r>
      <w:r>
        <w:rPr>
          <w:rFonts w:ascii="Times New Roman" w:eastAsia="Microsoft YaHei UI" w:hAnsi="Times New Roman" w:hint="eastAsia"/>
          <w:color w:val="000000"/>
          <w:lang w:val="en-US" w:eastAsia="zh-CN"/>
        </w:rPr>
        <w:t xml:space="preserve">the UE capability of LTM and L1 measurement reporting is decoupled, so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UE supporting LTM may have no L1 measurement results. To progress </w:t>
      </w:r>
      <w:r w:rsidR="00C07E80">
        <w:rPr>
          <w:rFonts w:ascii="Times New Roman" w:eastAsia="Microsoft YaHei UI" w:hAnsi="Times New Roman" w:hint="eastAsia"/>
          <w:color w:val="000000"/>
          <w:lang w:val="en-US" w:eastAsia="zh-CN"/>
        </w:rPr>
        <w:t>L3 measurement results triggered LTM, an LS was sent to RAN3</w:t>
      </w:r>
      <w:r>
        <w:rPr>
          <w:rFonts w:ascii="Times New Roman" w:eastAsia="Microsoft YaHei UI" w:hAnsi="Times New Roman" w:hint="eastAsia"/>
          <w:color w:val="000000"/>
          <w:lang w:val="en-US" w:eastAsia="zh-CN"/>
        </w:rPr>
        <w:t xml:space="preserve"> [</w:t>
      </w:r>
      <w:r w:rsidR="008A1AFF">
        <w:rPr>
          <w:rFonts w:ascii="Times New Roman" w:eastAsia="Microsoft YaHei UI" w:hAnsi="Times New Roman" w:hint="eastAsia"/>
          <w:color w:val="000000"/>
          <w:lang w:val="en-US" w:eastAsia="zh-CN"/>
        </w:rPr>
        <w:t>5</w:t>
      </w:r>
      <w:r>
        <w:rPr>
          <w:rFonts w:ascii="Times New Roman" w:eastAsia="Microsoft YaHei UI" w:hAnsi="Times New Roman" w:hint="eastAsia"/>
          <w:color w:val="000000"/>
          <w:lang w:val="en-US" w:eastAsia="zh-CN"/>
        </w:rPr>
        <w:t>].</w:t>
      </w:r>
      <w:r w:rsidR="00C07E80">
        <w:rPr>
          <w:rFonts w:ascii="Times New Roman" w:eastAsia="Microsoft YaHei UI" w:hAnsi="Times New Roman" w:hint="eastAsia"/>
          <w:color w:val="000000"/>
          <w:lang w:val="en-US" w:eastAsia="zh-CN"/>
        </w:rPr>
        <w:t xml:space="preserve"> However, since it is </w:t>
      </w:r>
      <w:r w:rsidR="008B462C">
        <w:rPr>
          <w:rFonts w:ascii="Times New Roman" w:eastAsia="Microsoft YaHei UI" w:hAnsi="Times New Roman" w:hint="eastAsia"/>
          <w:color w:val="000000"/>
          <w:lang w:val="en-US" w:eastAsia="zh-CN"/>
        </w:rPr>
        <w:t>triggered by intra-CU LTM, it</w:t>
      </w:r>
      <w:r w:rsidR="008B462C">
        <w:rPr>
          <w:rFonts w:ascii="Times New Roman" w:eastAsia="Microsoft YaHei UI" w:hAnsi="Times New Roman"/>
          <w:color w:val="000000"/>
          <w:lang w:val="en-US" w:eastAsia="zh-CN"/>
        </w:rPr>
        <w:t>’</w:t>
      </w:r>
      <w:r w:rsidR="008B462C">
        <w:rPr>
          <w:rFonts w:ascii="Times New Roman" w:eastAsia="Microsoft YaHei UI" w:hAnsi="Times New Roman" w:hint="eastAsia"/>
          <w:color w:val="000000"/>
          <w:lang w:val="en-US" w:eastAsia="zh-CN"/>
        </w:rPr>
        <w:t>s not clear whether L3 measurement results triggered inter-CU LTM</w:t>
      </w:r>
      <w:r>
        <w:rPr>
          <w:rFonts w:ascii="Times New Roman" w:eastAsia="Microsoft YaHei UI" w:hAnsi="Times New Roman" w:hint="eastAsia"/>
          <w:color w:val="000000"/>
          <w:lang w:val="en-US" w:eastAsia="zh-CN"/>
        </w:rPr>
        <w:t xml:space="preserve">  </w:t>
      </w:r>
      <w:r w:rsidR="008B462C">
        <w:rPr>
          <w:rFonts w:ascii="Times New Roman" w:eastAsia="Microsoft YaHei UI" w:hAnsi="Times New Roman" w:hint="eastAsia"/>
          <w:color w:val="000000"/>
          <w:lang w:val="en-US" w:eastAsia="zh-CN"/>
        </w:rPr>
        <w:t xml:space="preserve">is supported. </w:t>
      </w:r>
      <w:r w:rsidR="00384173">
        <w:rPr>
          <w:rFonts w:ascii="Times New Roman" w:eastAsia="Microsoft YaHei UI" w:hAnsi="Times New Roman" w:hint="eastAsia"/>
          <w:color w:val="000000"/>
          <w:lang w:val="en-US" w:eastAsia="zh-CN"/>
        </w:rPr>
        <w:t xml:space="preserve">In our view, since RAN2 agreed to support the </w:t>
      </w:r>
      <w:r w:rsidR="00384173">
        <w:rPr>
          <w:rFonts w:ascii="Times New Roman" w:eastAsia="Microsoft YaHei UI" w:hAnsi="Times New Roman"/>
          <w:color w:val="000000"/>
          <w:lang w:val="en-US" w:eastAsia="zh-CN"/>
        </w:rPr>
        <w:t>coexistence</w:t>
      </w:r>
      <w:r w:rsidR="00384173">
        <w:rPr>
          <w:rFonts w:ascii="Times New Roman" w:eastAsia="Microsoft YaHei UI" w:hAnsi="Times New Roman" w:hint="eastAsia"/>
          <w:color w:val="000000"/>
          <w:lang w:val="en-US" w:eastAsia="zh-CN"/>
        </w:rPr>
        <w:t xml:space="preserve"> of intra-CU LTM and inter-CU LTM in a UE, there</w:t>
      </w:r>
      <w:r w:rsidR="00384173">
        <w:rPr>
          <w:rFonts w:ascii="Times New Roman" w:eastAsia="Microsoft YaHei UI" w:hAnsi="Times New Roman"/>
          <w:color w:val="000000"/>
          <w:lang w:val="en-US" w:eastAsia="zh-CN"/>
        </w:rPr>
        <w:t>’</w:t>
      </w:r>
      <w:r w:rsidR="00384173">
        <w:rPr>
          <w:rFonts w:ascii="Times New Roman" w:eastAsia="Microsoft YaHei UI" w:hAnsi="Times New Roman" w:hint="eastAsia"/>
          <w:color w:val="000000"/>
          <w:lang w:val="en-US" w:eastAsia="zh-CN"/>
        </w:rPr>
        <w:t xml:space="preserve">s no need to preclude the LTM </w:t>
      </w:r>
      <w:r w:rsidR="00652F68">
        <w:rPr>
          <w:rFonts w:ascii="Times New Roman" w:eastAsia="Microsoft YaHei UI" w:hAnsi="Times New Roman" w:hint="eastAsia"/>
          <w:color w:val="000000"/>
          <w:lang w:val="en-US" w:eastAsia="zh-CN"/>
        </w:rPr>
        <w:t xml:space="preserve">supporting UE </w:t>
      </w:r>
      <w:r w:rsidR="00652F68">
        <w:rPr>
          <w:rFonts w:ascii="Times New Roman" w:eastAsia="Microsoft YaHei UI" w:hAnsi="Times New Roman"/>
          <w:color w:val="000000"/>
          <w:lang w:val="en-US" w:eastAsia="zh-CN"/>
        </w:rPr>
        <w:t>without</w:t>
      </w:r>
      <w:r w:rsidR="00652F68">
        <w:rPr>
          <w:rFonts w:ascii="Times New Roman" w:eastAsia="Microsoft YaHei UI" w:hAnsi="Times New Roman" w:hint="eastAsia"/>
          <w:color w:val="000000"/>
          <w:lang w:val="en-US" w:eastAsia="zh-CN"/>
        </w:rPr>
        <w:t xml:space="preserve"> L1 measurement capability. There</w:t>
      </w:r>
      <w:r w:rsidR="00090ADA">
        <w:rPr>
          <w:rFonts w:ascii="Times New Roman" w:eastAsia="Microsoft YaHei UI" w:hAnsi="Times New Roman" w:hint="eastAsia"/>
          <w:color w:val="000000"/>
          <w:lang w:val="en-US" w:eastAsia="zh-CN"/>
        </w:rPr>
        <w:t xml:space="preserve">fore, </w:t>
      </w:r>
      <w:r w:rsidR="003F6963">
        <w:rPr>
          <w:rFonts w:ascii="Times New Roman" w:eastAsia="Microsoft YaHei UI" w:hAnsi="Times New Roman" w:hint="eastAsia"/>
          <w:color w:val="000000"/>
          <w:lang w:val="en-US" w:eastAsia="zh-CN"/>
        </w:rPr>
        <w:t>we think inter-CU LTM can be triggered by L3 measurement results.</w:t>
      </w:r>
    </w:p>
    <w:p w14:paraId="5B64DFB4" w14:textId="0A88F0BE" w:rsidR="003F6963" w:rsidRPr="008602D2" w:rsidRDefault="003F6963" w:rsidP="008728C1">
      <w:pPr>
        <w:spacing w:before="240"/>
        <w:rPr>
          <w:rFonts w:ascii="Times New Roman" w:eastAsia="Microsoft YaHei UI" w:hAnsi="Times New Roman"/>
          <w:b/>
          <w:bCs/>
          <w:color w:val="000000"/>
          <w:lang w:val="en-US" w:eastAsia="zh-CN"/>
        </w:rPr>
      </w:pPr>
      <w:r w:rsidRPr="008602D2">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12</w:t>
      </w:r>
      <w:r w:rsidRPr="008602D2">
        <w:rPr>
          <w:rFonts w:ascii="Times New Roman" w:eastAsia="Microsoft YaHei UI" w:hAnsi="Times New Roman" w:hint="eastAsia"/>
          <w:b/>
          <w:bCs/>
          <w:color w:val="000000"/>
          <w:lang w:val="en-US" w:eastAsia="zh-CN"/>
        </w:rPr>
        <w:t>: RAN2 clarif</w:t>
      </w:r>
      <w:r w:rsidR="009C56EB">
        <w:rPr>
          <w:rFonts w:ascii="Times New Roman" w:eastAsia="Microsoft YaHei UI" w:hAnsi="Times New Roman" w:hint="eastAsia"/>
          <w:b/>
          <w:bCs/>
          <w:color w:val="000000"/>
          <w:lang w:val="en-US" w:eastAsia="zh-CN"/>
        </w:rPr>
        <w:t>ies</w:t>
      </w:r>
      <w:r w:rsidRPr="008602D2">
        <w:rPr>
          <w:rFonts w:ascii="Times New Roman" w:eastAsia="Microsoft YaHei UI" w:hAnsi="Times New Roman" w:hint="eastAsia"/>
          <w:b/>
          <w:bCs/>
          <w:color w:val="000000"/>
          <w:lang w:val="en-US" w:eastAsia="zh-CN"/>
        </w:rPr>
        <w:t xml:space="preserve"> that inter-CU LTM can be triggered by L3 measurement results.</w:t>
      </w:r>
    </w:p>
    <w:p w14:paraId="7422501D" w14:textId="77777777" w:rsidR="008728C1" w:rsidRDefault="008728C1" w:rsidP="008728C1">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For L1 measurement results triggered LTM, t</w:t>
      </w:r>
      <w:r w:rsidRPr="00A15A58">
        <w:rPr>
          <w:rFonts w:ascii="Times New Roman" w:eastAsia="Microsoft YaHei UI" w:hAnsi="Times New Roman"/>
          <w:color w:val="000000"/>
          <w:lang w:val="en-US" w:eastAsia="zh-CN"/>
        </w:rPr>
        <w:t>he gNB-DU sends the DU-CU CELL CHANGE NOTIFICATION message to the gNB-CU to indicate the initiation of the Cell Switch command to the UE including the target cell ID and the TCI state ID</w:t>
      </w:r>
      <w:r>
        <w:rPr>
          <w:rFonts w:ascii="Times New Roman" w:eastAsia="Microsoft YaHei UI" w:hAnsi="Times New Roman" w:hint="eastAsia"/>
          <w:color w:val="000000"/>
          <w:lang w:val="en-US" w:eastAsia="zh-CN"/>
        </w:rPr>
        <w:t xml:space="preserve"> after sending LTM cell switch command to the UE. </w:t>
      </w:r>
    </w:p>
    <w:p w14:paraId="6368516F" w14:textId="05589F23" w:rsidR="008728C1" w:rsidRPr="00AB081F" w:rsidRDefault="008728C1" w:rsidP="008728C1">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 xml:space="preserve">Observation </w:t>
      </w:r>
      <w:r w:rsidR="00B55626">
        <w:rPr>
          <w:rFonts w:ascii="Times New Roman" w:eastAsia="Microsoft YaHei UI" w:hAnsi="Times New Roman" w:hint="eastAsia"/>
          <w:b/>
          <w:bCs/>
          <w:color w:val="000000"/>
          <w:lang w:val="en-US" w:eastAsia="zh-CN"/>
        </w:rPr>
        <w:t>6</w:t>
      </w:r>
      <w:r w:rsidRPr="00AB081F">
        <w:rPr>
          <w:rFonts w:ascii="Times New Roman" w:eastAsia="Microsoft YaHei UI" w:hAnsi="Times New Roman" w:hint="eastAsia"/>
          <w:b/>
          <w:bCs/>
          <w:color w:val="000000"/>
          <w:lang w:val="en-US" w:eastAsia="zh-CN"/>
        </w:rPr>
        <w:t>: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34090BA2" w14:textId="77777777" w:rsidR="008728C1" w:rsidRPr="0053164E" w:rsidRDefault="008728C1" w:rsidP="008728C1">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However, when it comes to L3 measurement result triggered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rational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gNB-CU only indicates the target cell ID and related information but not L3 measurement results, in this case,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 need for the gNB-DU to send target cell ID to the gNB-CU again.</w:t>
      </w:r>
    </w:p>
    <w:p w14:paraId="5A100670" w14:textId="33DDC12E" w:rsidR="008728C1" w:rsidRPr="00AB081F" w:rsidRDefault="008728C1" w:rsidP="008728C1">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Proposal 1</w:t>
      </w:r>
      <w:r w:rsidR="00B55626">
        <w:rPr>
          <w:rFonts w:ascii="Times New Roman" w:eastAsia="Microsoft YaHei UI" w:hAnsi="Times New Roman" w:hint="eastAsia"/>
          <w:b/>
          <w:bCs/>
          <w:color w:val="000000"/>
          <w:lang w:val="en-US" w:eastAsia="zh-CN"/>
        </w:rPr>
        <w:t>3</w:t>
      </w:r>
      <w:r w:rsidRPr="00AB081F">
        <w:rPr>
          <w:rFonts w:ascii="Times New Roman" w:eastAsia="Microsoft YaHei UI" w:hAnsi="Times New Roman" w:hint="eastAsia"/>
          <w:b/>
          <w:bCs/>
          <w:color w:val="000000"/>
          <w:lang w:val="en-US" w:eastAsia="zh-CN"/>
        </w:rPr>
        <w:t>: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 xml:space="preserve">gNB-DU to indicate cell ID to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gNB-CU after it send</w:t>
      </w:r>
      <w:r>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33D3E68E" w14:textId="77777777" w:rsidR="008728C1" w:rsidRPr="00D03856" w:rsidRDefault="008728C1" w:rsidP="008728C1">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lastRenderedPageBreak/>
        <w:t>The motivation to support L3 measurement based LTM is for the UE without L1 measurement capability. But when it comes to the UE with L1 measurement capability,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not clear, whether </w:t>
      </w:r>
      <w:bookmarkStart w:id="12" w:name="OLE_LINK5"/>
      <w:r>
        <w:rPr>
          <w:rFonts w:ascii="Times New Roman" w:eastAsia="Microsoft YaHei UI" w:hAnsi="Times New Roman" w:hint="eastAsia"/>
          <w:color w:val="000000"/>
          <w:lang w:val="en-US" w:eastAsia="zh-CN"/>
        </w:rPr>
        <w:t>the gNB-</w:t>
      </w:r>
      <w:bookmarkEnd w:id="12"/>
      <w:r>
        <w:rPr>
          <w:rFonts w:ascii="Times New Roman" w:eastAsia="Microsoft YaHei UI" w:hAnsi="Times New Roman" w:hint="eastAsia"/>
          <w:color w:val="000000"/>
          <w:lang w:val="en-US" w:eastAsia="zh-CN"/>
        </w:rPr>
        <w:t xml:space="preserve">CU can request the gNB-DU to send LTM cell switch command based on L3 measurement results. If the gNB-CU can request the gNB-DU to send LTM switch </w:t>
      </w:r>
      <w:r>
        <w:rPr>
          <w:rFonts w:ascii="Times New Roman" w:eastAsia="Microsoft YaHei UI" w:hAnsi="Times New Roman"/>
          <w:color w:val="000000"/>
          <w:lang w:val="en-US" w:eastAsia="zh-CN"/>
        </w:rPr>
        <w:t>command</w:t>
      </w:r>
      <w:r>
        <w:rPr>
          <w:rFonts w:ascii="Times New Roman" w:eastAsia="Microsoft YaHei UI" w:hAnsi="Times New Roman" w:hint="eastAsia"/>
          <w:color w:val="000000"/>
          <w:lang w:val="en-US" w:eastAsia="zh-CN"/>
        </w:rPr>
        <w:t xml:space="preserve"> for the UE with L1 measurement capability, it may cause conflict between the gNB-CU and the gNB-DU on the target cell selection. In our opinion, LTM is to take advantage of L1 measurement, therefore, for  the UE with L1 measurement capability, the gNB-CU should not request LTM based on L3 measurement results.</w:t>
      </w:r>
    </w:p>
    <w:p w14:paraId="6340B6B1" w14:textId="42252E00" w:rsidR="008728C1" w:rsidRPr="00AB081F" w:rsidRDefault="008728C1" w:rsidP="008728C1">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14</w:t>
      </w:r>
      <w:r w:rsidRPr="00A72D24">
        <w:rPr>
          <w:rFonts w:ascii="Times New Roman" w:eastAsia="Microsoft YaHei UI" w:hAnsi="Times New Roman" w:hint="eastAsia"/>
          <w:b/>
          <w:bCs/>
          <w:color w:val="000000"/>
          <w:lang w:val="en-US" w:eastAsia="zh-CN"/>
        </w:rPr>
        <w:t>: For the U</w:t>
      </w:r>
      <w:r>
        <w:rPr>
          <w:rFonts w:ascii="Times New Roman" w:eastAsia="Microsoft YaHei UI" w:hAnsi="Times New Roman" w:hint="eastAsia"/>
          <w:b/>
          <w:bCs/>
          <w:color w:val="000000"/>
          <w:lang w:val="en-US" w:eastAsia="zh-CN"/>
        </w:rPr>
        <w:t>E with capability of L1 measurement, the source gNB-CU cannot request the source gNB-DU</w:t>
      </w:r>
      <w:r w:rsidRPr="00A72D24">
        <w:rPr>
          <w:rFonts w:ascii="Times New Roman" w:eastAsia="Microsoft YaHei UI" w:hAnsi="Times New Roman"/>
          <w:b/>
          <w:bCs/>
          <w:color w:val="000000"/>
          <w:lang w:val="en-US" w:eastAsia="zh-CN"/>
        </w:rPr>
        <w:t xml:space="preserve"> </w:t>
      </w:r>
      <w:r>
        <w:rPr>
          <w:rFonts w:ascii="Times New Roman" w:eastAsia="Microsoft YaHei UI" w:hAnsi="Times New Roman" w:hint="eastAsia"/>
          <w:b/>
          <w:bCs/>
          <w:color w:val="000000"/>
          <w:lang w:val="en-US" w:eastAsia="zh-CN"/>
        </w:rPr>
        <w:t>to trigger LTM cell switch command based on L3 measurement results.</w:t>
      </w:r>
    </w:p>
    <w:p w14:paraId="60B428CF" w14:textId="02FF826D" w:rsidR="008728C1" w:rsidRPr="00B55626" w:rsidRDefault="0036249A" w:rsidP="00C26CC7">
      <w:pPr>
        <w:pStyle w:val="2"/>
        <w:numPr>
          <w:ilvl w:val="2"/>
          <w:numId w:val="1"/>
        </w:numPr>
        <w:ind w:left="993" w:hanging="993"/>
      </w:pPr>
      <w:r w:rsidRPr="00B55626">
        <w:t>I</w:t>
      </w:r>
      <w:r w:rsidRPr="00B55626">
        <w:rPr>
          <w:rFonts w:hint="eastAsia"/>
        </w:rPr>
        <w:t>nter-CU LTM security updating</w:t>
      </w:r>
    </w:p>
    <w:p w14:paraId="4D2F7943" w14:textId="10B1B318" w:rsidR="0036249A" w:rsidRPr="008534B8" w:rsidRDefault="00D0404F" w:rsidP="001C0923">
      <w:pPr>
        <w:spacing w:before="240"/>
        <w:rPr>
          <w:rFonts w:ascii="Times New Roman" w:eastAsia="Microsoft YaHei UI" w:hAnsi="Times New Roman"/>
          <w:color w:val="000000"/>
          <w:lang w:val="en-US" w:eastAsia="zh-CN"/>
        </w:rPr>
      </w:pPr>
      <w:r w:rsidRPr="001C0923">
        <w:rPr>
          <w:rFonts w:ascii="Times New Roman" w:eastAsia="Microsoft YaHei UI" w:hAnsi="Times New Roman" w:hint="eastAsia"/>
          <w:color w:val="000000"/>
          <w:lang w:val="en-US" w:eastAsia="zh-CN"/>
        </w:rPr>
        <w:t>SA3 send an LS to</w:t>
      </w:r>
      <w:r w:rsidR="001C0923">
        <w:rPr>
          <w:rFonts w:ascii="Times New Roman" w:eastAsia="Microsoft YaHei UI" w:hAnsi="Times New Roman" w:hint="eastAsia"/>
          <w:color w:val="000000"/>
          <w:lang w:val="en-US" w:eastAsia="zh-CN"/>
        </w:rPr>
        <w:t xml:space="preserve"> RAN2 </w:t>
      </w:r>
      <w:r w:rsidR="00C26CC7">
        <w:rPr>
          <w:rFonts w:ascii="Times New Roman" w:eastAsia="Microsoft YaHei UI" w:hAnsi="Times New Roman" w:hint="eastAsia"/>
          <w:color w:val="000000"/>
          <w:lang w:val="en-US" w:eastAsia="zh-CN"/>
        </w:rPr>
        <w:t>to reply</w:t>
      </w:r>
      <w:r w:rsidR="00C03CA1">
        <w:rPr>
          <w:rFonts w:ascii="Times New Roman" w:eastAsia="Microsoft YaHei UI" w:hAnsi="Times New Roman" w:hint="eastAsia"/>
          <w:color w:val="000000"/>
          <w:lang w:val="en-US" w:eastAsia="zh-CN"/>
        </w:rPr>
        <w:t xml:space="preserve"> </w:t>
      </w:r>
      <w:r w:rsidR="00C03CA1" w:rsidRPr="00C03CA1">
        <w:rPr>
          <w:rFonts w:ascii="Times New Roman" w:eastAsia="Microsoft YaHei UI" w:hAnsi="Times New Roman"/>
          <w:color w:val="000000"/>
          <w:lang w:val="en-US" w:eastAsia="zh-CN"/>
        </w:rPr>
        <w:t>security handling for inter-CU LTM in non-DC case</w:t>
      </w:r>
      <w:r w:rsidR="00B13B0D">
        <w:rPr>
          <w:rFonts w:ascii="Times New Roman" w:eastAsia="Microsoft YaHei UI" w:hAnsi="Times New Roman" w:hint="eastAsia"/>
          <w:color w:val="000000"/>
          <w:lang w:val="en-US" w:eastAsia="zh-CN"/>
        </w:rPr>
        <w:t>[</w:t>
      </w:r>
      <w:r w:rsidR="00FF3BD8">
        <w:rPr>
          <w:rFonts w:ascii="Times New Roman" w:eastAsia="Microsoft YaHei UI" w:hAnsi="Times New Roman" w:hint="eastAsia"/>
          <w:color w:val="000000"/>
          <w:lang w:val="en-US" w:eastAsia="zh-CN"/>
        </w:rPr>
        <w:t>6</w:t>
      </w:r>
      <w:r w:rsidR="00B13B0D">
        <w:rPr>
          <w:rFonts w:ascii="Times New Roman" w:eastAsia="Microsoft YaHei UI" w:hAnsi="Times New Roman" w:hint="eastAsia"/>
          <w:color w:val="000000"/>
          <w:lang w:val="en-US" w:eastAsia="zh-CN"/>
        </w:rPr>
        <w:t>]</w:t>
      </w:r>
      <w:r w:rsidR="008D24B8">
        <w:rPr>
          <w:rFonts w:ascii="Times New Roman" w:eastAsia="Microsoft YaHei UI" w:hAnsi="Times New Roman" w:hint="eastAsia"/>
          <w:color w:val="000000"/>
          <w:lang w:val="en-US" w:eastAsia="zh-CN"/>
        </w:rPr>
        <w:t>:</w:t>
      </w:r>
      <w:r w:rsidR="00C03CA1">
        <w:rPr>
          <w:rFonts w:ascii="Times New Roman" w:eastAsia="Microsoft YaHei UI" w:hAnsi="Times New Roman" w:hint="eastAsia"/>
          <w:color w:val="000000"/>
          <w:lang w:val="en-US" w:eastAsia="zh-CN"/>
        </w:rPr>
        <w:t xml:space="preserve"> </w:t>
      </w:r>
    </w:p>
    <w:tbl>
      <w:tblPr>
        <w:tblStyle w:val="af2"/>
        <w:tblW w:w="0" w:type="auto"/>
        <w:tblLook w:val="04A0" w:firstRow="1" w:lastRow="0" w:firstColumn="1" w:lastColumn="0" w:noHBand="0" w:noVBand="1"/>
      </w:tblPr>
      <w:tblGrid>
        <w:gridCol w:w="9631"/>
      </w:tblGrid>
      <w:tr w:rsidR="001C0923" w14:paraId="6DC3028D" w14:textId="77777777" w:rsidTr="001C0923">
        <w:tc>
          <w:tcPr>
            <w:tcW w:w="9631" w:type="dxa"/>
          </w:tcPr>
          <w:p w14:paraId="6A9391C0" w14:textId="77777777" w:rsidR="001C0923" w:rsidRPr="001C0923" w:rsidRDefault="001C0923" w:rsidP="001C092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eastAsia="Times New Roman"/>
                <w:sz w:val="36"/>
                <w:lang w:eastAsia="zh-CN"/>
              </w:rPr>
            </w:pPr>
            <w:r w:rsidRPr="001C0923">
              <w:rPr>
                <w:rFonts w:eastAsia="Times New Roman"/>
                <w:sz w:val="36"/>
                <w:lang w:eastAsia="zh-CN"/>
              </w:rPr>
              <w:t>1</w:t>
            </w:r>
            <w:r w:rsidRPr="001C0923">
              <w:rPr>
                <w:rFonts w:eastAsia="Times New Roman"/>
                <w:sz w:val="36"/>
                <w:lang w:eastAsia="zh-CN"/>
              </w:rPr>
              <w:tab/>
              <w:t>Overall description</w:t>
            </w:r>
          </w:p>
          <w:p w14:paraId="3A4B6039" w14:textId="77777777" w:rsidR="001C0923" w:rsidRPr="001C0923" w:rsidRDefault="001C0923" w:rsidP="001C0923">
            <w:pPr>
              <w:overflowPunct w:val="0"/>
              <w:autoSpaceDE w:val="0"/>
              <w:autoSpaceDN w:val="0"/>
              <w:adjustRightInd w:val="0"/>
              <w:textAlignment w:val="baseline"/>
              <w:rPr>
                <w:rFonts w:eastAsia="Times New Roman" w:cs="Arial"/>
                <w:lang w:eastAsia="zh-CN"/>
              </w:rPr>
            </w:pPr>
            <w:r w:rsidRPr="001C0923">
              <w:rPr>
                <w:rFonts w:eastAsia="Times New Roman" w:cs="Arial"/>
                <w:lang w:eastAsia="zh-CN"/>
              </w:rPr>
              <w:t>SA WG3 thanks RAN WG2 for the LS on the security handling for inter-CU LTM in non-DC cases.</w:t>
            </w:r>
          </w:p>
          <w:p w14:paraId="78B72CA4" w14:textId="77777777" w:rsidR="001C0923" w:rsidRPr="001C0923" w:rsidRDefault="001C0923" w:rsidP="001C0923">
            <w:pPr>
              <w:overflowPunct w:val="0"/>
              <w:autoSpaceDE w:val="0"/>
              <w:autoSpaceDN w:val="0"/>
              <w:adjustRightInd w:val="0"/>
              <w:textAlignment w:val="baseline"/>
              <w:rPr>
                <w:rFonts w:eastAsia="Times New Roman" w:cs="Arial"/>
                <w:lang w:eastAsia="zh-CN"/>
              </w:rPr>
            </w:pPr>
            <w:r w:rsidRPr="001C0923">
              <w:rPr>
                <w:rFonts w:eastAsia="Times New Roman" w:cs="Arial"/>
                <w:lang w:eastAsia="zh-CN"/>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263889CA" w14:textId="77777777" w:rsidR="001C0923" w:rsidRPr="001C0923" w:rsidRDefault="001C0923" w:rsidP="001C0923">
            <w:pPr>
              <w:overflowPunct w:val="0"/>
              <w:autoSpaceDE w:val="0"/>
              <w:autoSpaceDN w:val="0"/>
              <w:adjustRightInd w:val="0"/>
              <w:textAlignment w:val="baseline"/>
              <w:rPr>
                <w:rFonts w:eastAsia="Times New Roman" w:cs="Arial"/>
                <w:lang w:eastAsia="zh-CN"/>
              </w:rPr>
            </w:pPr>
            <w:r w:rsidRPr="001C0923">
              <w:rPr>
                <w:rFonts w:eastAsia="Times New Roman" w:cs="Arial"/>
                <w:lang w:eastAsia="zh-CN"/>
              </w:rPr>
              <w:t>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is considered to be secure. SA WG3 understands that, RAN WG2 is aiming to avoid RRC configuration/signalling between cell switches for subsequent LTM procedures. If it is necessary for the RAN WGs to avoid RRC signalling between cell switches, then SA WG3 can analyse further methods like,</w:t>
            </w:r>
          </w:p>
          <w:p w14:paraId="620AC7BF" w14:textId="77777777" w:rsidR="001C0923" w:rsidRPr="001C0923" w:rsidRDefault="001C0923" w:rsidP="001C0923">
            <w:pPr>
              <w:numPr>
                <w:ilvl w:val="0"/>
                <w:numId w:val="49"/>
              </w:numPr>
              <w:overflowPunct w:val="0"/>
              <w:autoSpaceDE w:val="0"/>
              <w:autoSpaceDN w:val="0"/>
              <w:adjustRightInd w:val="0"/>
              <w:jc w:val="left"/>
              <w:textAlignment w:val="baseline"/>
              <w:rPr>
                <w:rFonts w:eastAsia="Times New Roman" w:cs="Arial"/>
                <w:lang w:eastAsia="zh-CN"/>
              </w:rPr>
            </w:pPr>
            <w:r w:rsidRPr="001C0923">
              <w:rPr>
                <w:rFonts w:eastAsia="Times New Roman" w:cs="Arial"/>
                <w:lang w:eastAsia="zh-CN"/>
              </w:rPr>
              <w:t>Security threat of the unprotected MAC CE to deliver the NCC value.</w:t>
            </w:r>
          </w:p>
          <w:p w14:paraId="529DE186" w14:textId="77777777" w:rsidR="001C0923" w:rsidRPr="001C0923" w:rsidRDefault="001C0923" w:rsidP="001C0923">
            <w:pPr>
              <w:numPr>
                <w:ilvl w:val="0"/>
                <w:numId w:val="49"/>
              </w:numPr>
              <w:overflowPunct w:val="0"/>
              <w:autoSpaceDE w:val="0"/>
              <w:autoSpaceDN w:val="0"/>
              <w:adjustRightInd w:val="0"/>
              <w:jc w:val="left"/>
              <w:textAlignment w:val="baseline"/>
              <w:rPr>
                <w:rFonts w:eastAsia="Times New Roman" w:cs="Arial"/>
                <w:lang w:eastAsia="zh-CN"/>
              </w:rPr>
            </w:pPr>
            <w:bookmarkStart w:id="13" w:name="_Hlk181890380"/>
            <w:r w:rsidRPr="001C0923">
              <w:rPr>
                <w:rFonts w:eastAsia="Times New Roman" w:cs="Arial"/>
                <w:lang w:eastAsia="zh-CN"/>
              </w:rPr>
              <w:t>Sending NCC value per candidate cell via RRC message during LTM preparation phase</w:t>
            </w:r>
            <w:bookmarkEnd w:id="13"/>
            <w:r w:rsidRPr="001C0923">
              <w:rPr>
                <w:rFonts w:eastAsia="Times New Roman" w:cs="Arial"/>
                <w:lang w:eastAsia="zh-CN"/>
              </w:rPr>
              <w:t>.</w:t>
            </w:r>
          </w:p>
          <w:p w14:paraId="0DE1A42E" w14:textId="77777777" w:rsidR="001C0923" w:rsidRPr="001C0923" w:rsidRDefault="001C0923" w:rsidP="001C0923">
            <w:pPr>
              <w:overflowPunct w:val="0"/>
              <w:autoSpaceDE w:val="0"/>
              <w:autoSpaceDN w:val="0"/>
              <w:adjustRightInd w:val="0"/>
              <w:textAlignment w:val="baseline"/>
              <w:rPr>
                <w:rFonts w:eastAsia="Times New Roman" w:cs="Arial"/>
                <w:lang w:eastAsia="zh-CN"/>
              </w:rPr>
            </w:pPr>
            <w:r w:rsidRPr="001C0923">
              <w:rPr>
                <w:rFonts w:eastAsia="Times New Roman" w:cs="Arial"/>
                <w:lang w:eastAsia="zh-CN"/>
              </w:rPr>
              <w:t>SA WG3 will keep RAN WG2 and RAN WG3 informed as we make further progress on this topic.</w:t>
            </w:r>
          </w:p>
          <w:p w14:paraId="24642BAA" w14:textId="77777777" w:rsidR="001C0923" w:rsidRPr="001C0923" w:rsidRDefault="001C0923" w:rsidP="001C092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eastAsia="Times New Roman"/>
                <w:sz w:val="36"/>
                <w:lang w:eastAsia="zh-CN"/>
              </w:rPr>
            </w:pPr>
            <w:r w:rsidRPr="001C0923">
              <w:rPr>
                <w:rFonts w:eastAsia="Times New Roman"/>
                <w:sz w:val="36"/>
                <w:lang w:eastAsia="zh-CN"/>
              </w:rPr>
              <w:t>2</w:t>
            </w:r>
            <w:r w:rsidRPr="001C0923">
              <w:rPr>
                <w:rFonts w:eastAsia="Times New Roman"/>
                <w:sz w:val="36"/>
                <w:lang w:eastAsia="zh-CN"/>
              </w:rPr>
              <w:tab/>
              <w:t>Actions</w:t>
            </w:r>
          </w:p>
          <w:p w14:paraId="31EBE004" w14:textId="77777777" w:rsidR="001C0923" w:rsidRPr="001C0923" w:rsidRDefault="001C0923" w:rsidP="001C0923">
            <w:pPr>
              <w:overflowPunct w:val="0"/>
              <w:autoSpaceDE w:val="0"/>
              <w:autoSpaceDN w:val="0"/>
              <w:adjustRightInd w:val="0"/>
              <w:spacing w:after="120"/>
              <w:ind w:left="1985" w:hanging="1985"/>
              <w:jc w:val="left"/>
              <w:textAlignment w:val="baseline"/>
              <w:rPr>
                <w:rFonts w:eastAsia="Times New Roman" w:cs="Arial"/>
                <w:b/>
                <w:sz w:val="18"/>
                <w:lang w:eastAsia="zh-CN"/>
              </w:rPr>
            </w:pPr>
            <w:r w:rsidRPr="001C0923">
              <w:rPr>
                <w:rFonts w:eastAsia="Times New Roman" w:cs="Arial"/>
                <w:b/>
                <w:bCs/>
                <w:szCs w:val="22"/>
                <w:lang w:eastAsia="zh-CN"/>
              </w:rPr>
              <w:t xml:space="preserve">To RAN2: </w:t>
            </w:r>
          </w:p>
          <w:p w14:paraId="602E5D6D" w14:textId="2F9D146C" w:rsidR="001C0923" w:rsidRPr="001C0923" w:rsidRDefault="001C0923" w:rsidP="001C0923">
            <w:pPr>
              <w:overflowPunct w:val="0"/>
              <w:autoSpaceDE w:val="0"/>
              <w:autoSpaceDN w:val="0"/>
              <w:adjustRightInd w:val="0"/>
              <w:spacing w:after="120"/>
              <w:ind w:left="993" w:hanging="993"/>
              <w:jc w:val="left"/>
              <w:textAlignment w:val="baseline"/>
              <w:rPr>
                <w:rFonts w:eastAsiaTheme="minorEastAsia" w:cs="Arial"/>
                <w:lang w:val="en-US" w:eastAsia="zh-CN"/>
              </w:rPr>
            </w:pPr>
            <w:r w:rsidRPr="001C0923">
              <w:rPr>
                <w:rFonts w:eastAsia="Times New Roman" w:cs="Arial"/>
                <w:b/>
                <w:lang w:eastAsia="zh-CN"/>
              </w:rPr>
              <w:t xml:space="preserve">ACTION: </w:t>
            </w:r>
            <w:r w:rsidRPr="001C0923">
              <w:rPr>
                <w:rFonts w:eastAsia="Times New Roman" w:cs="Arial"/>
                <w:b/>
                <w:color w:val="0070C0"/>
                <w:lang w:eastAsia="zh-CN"/>
              </w:rPr>
              <w:tab/>
            </w:r>
            <w:r w:rsidRPr="001C0923">
              <w:rPr>
                <w:rFonts w:eastAsia="Times New Roman" w:cs="Arial"/>
                <w:lang w:val="en-US" w:eastAsia="ko-KR"/>
              </w:rPr>
              <w:t xml:space="preserve">SA3 kindly asks RAN WG2 to take the above information into account </w:t>
            </w:r>
            <w:r w:rsidRPr="001C0923">
              <w:rPr>
                <w:rFonts w:eastAsia="等线" w:cs="Arial"/>
                <w:lang w:eastAsia="zh-CN"/>
              </w:rPr>
              <w:t>and provide feedback to SA WG3</w:t>
            </w:r>
            <w:r w:rsidRPr="001C0923">
              <w:rPr>
                <w:rFonts w:eastAsia="Times New Roman" w:cs="Arial"/>
                <w:lang w:val="en-US" w:eastAsia="ko-KR"/>
              </w:rPr>
              <w:t>.</w:t>
            </w:r>
          </w:p>
        </w:tc>
      </w:tr>
    </w:tbl>
    <w:p w14:paraId="37335CF9" w14:textId="783972AB" w:rsidR="008D24B8" w:rsidRDefault="008D24B8" w:rsidP="008D24B8">
      <w:pPr>
        <w:spacing w:before="240"/>
        <w:rPr>
          <w:rFonts w:ascii="Times New Roman" w:eastAsia="Microsoft YaHei UI" w:hAnsi="Times New Roman"/>
          <w:color w:val="000000"/>
          <w:lang w:val="en-US" w:eastAsia="zh-CN"/>
        </w:rPr>
      </w:pPr>
      <w:r w:rsidRPr="008D24B8">
        <w:rPr>
          <w:rFonts w:ascii="Times New Roman" w:eastAsia="Microsoft YaHei UI" w:hAnsi="Times New Roman"/>
          <w:color w:val="000000"/>
          <w:lang w:val="en-US" w:eastAsia="zh-CN"/>
        </w:rPr>
        <w:t>From SA3 perspective, it’s preferred to use RRC signalling to provide NCC value after every inter-CU LTM cell switch execution. And SA3 understands RAN2’s motivation to avoid RRC reconfiguration between LTM cell switches and looks forward to RAN2’s reply on the necessity of avoiding RRC reconfiguration. In our view, though RRC reconfiguration for non-LTM purpose cannot avoided, it’s better to avoid RRC reconfiguration for LTM, RAN2 should confirm our initial intention. As to the mechanism, we think sending NCC value per candidate cell via RRC message during LTM preparation phase can be further discussed, considering that it’s safer than MAC CE deliver way. And it can be applied to inter-CU conditional LTM if supported in the further. Besides, for DC case, SCPAC security key update mechanism with NCC value pre-configured is adopted as baseline[7]. With this way, a unified solution can be achieved , and the workload for SA3 may be reduced.</w:t>
      </w:r>
    </w:p>
    <w:p w14:paraId="754C3CDF" w14:textId="3D80506A" w:rsidR="008D24B8" w:rsidRPr="006321D6" w:rsidRDefault="008D24B8" w:rsidP="006321D6">
      <w:pPr>
        <w:spacing w:before="240"/>
        <w:ind w:left="1276" w:hangingChars="638" w:hanging="1276"/>
        <w:rPr>
          <w:rFonts w:ascii="Times New Roman" w:eastAsia="Microsoft YaHei UI" w:hAnsi="Times New Roman"/>
          <w:b/>
          <w:bCs/>
          <w:color w:val="000000"/>
          <w:lang w:val="en-US" w:eastAsia="zh-CN"/>
        </w:rPr>
      </w:pPr>
      <w:r w:rsidRPr="006321D6">
        <w:rPr>
          <w:rFonts w:ascii="Times New Roman" w:eastAsia="Microsoft YaHei UI" w:hAnsi="Times New Roman" w:hint="eastAsia"/>
          <w:b/>
          <w:bCs/>
          <w:color w:val="000000"/>
          <w:lang w:val="en-US" w:eastAsia="zh-CN"/>
        </w:rPr>
        <w:t>Observation 7: Compared to using MAC CE for NCC delivery,</w:t>
      </w:r>
      <w:r w:rsidR="00836386" w:rsidRPr="006321D6">
        <w:rPr>
          <w:rFonts w:ascii="Times New Roman" w:eastAsia="Microsoft YaHei UI" w:hAnsi="Times New Roman" w:hint="eastAsia"/>
          <w:b/>
          <w:bCs/>
          <w:color w:val="000000"/>
          <w:lang w:val="en-US" w:eastAsia="zh-CN"/>
        </w:rPr>
        <w:t xml:space="preserve"> providing NCC value in LTM configuration is safer and </w:t>
      </w:r>
      <w:r w:rsidR="009C56EB">
        <w:rPr>
          <w:rFonts w:ascii="Times New Roman" w:eastAsia="Microsoft YaHei UI" w:hAnsi="Times New Roman" w:hint="eastAsia"/>
          <w:b/>
          <w:bCs/>
          <w:color w:val="000000"/>
          <w:lang w:val="en-US" w:eastAsia="zh-CN"/>
        </w:rPr>
        <w:t>is</w:t>
      </w:r>
      <w:r w:rsidR="00836386" w:rsidRPr="006321D6">
        <w:rPr>
          <w:rFonts w:ascii="Times New Roman" w:eastAsia="Microsoft YaHei UI" w:hAnsi="Times New Roman" w:hint="eastAsia"/>
          <w:b/>
          <w:bCs/>
          <w:color w:val="000000"/>
          <w:lang w:val="en-US" w:eastAsia="zh-CN"/>
        </w:rPr>
        <w:t xml:space="preserve"> more suitable </w:t>
      </w:r>
      <w:r w:rsidR="009C56EB">
        <w:rPr>
          <w:rFonts w:ascii="Times New Roman" w:eastAsia="Microsoft YaHei UI" w:hAnsi="Times New Roman" w:hint="eastAsia"/>
          <w:b/>
          <w:bCs/>
          <w:color w:val="000000"/>
          <w:lang w:val="en-US" w:eastAsia="zh-CN"/>
        </w:rPr>
        <w:t>to</w:t>
      </w:r>
      <w:r w:rsidR="00836386" w:rsidRPr="006321D6">
        <w:rPr>
          <w:rFonts w:ascii="Times New Roman" w:eastAsia="Microsoft YaHei UI" w:hAnsi="Times New Roman" w:hint="eastAsia"/>
          <w:b/>
          <w:bCs/>
          <w:color w:val="000000"/>
          <w:lang w:val="en-US" w:eastAsia="zh-CN"/>
        </w:rPr>
        <w:t xml:space="preserve"> inter-CU conditional LTM (if supported in the further) and it can achieve a unified solution for </w:t>
      </w:r>
      <w:r w:rsidR="006321D6" w:rsidRPr="006321D6">
        <w:rPr>
          <w:rFonts w:ascii="Times New Roman" w:eastAsia="Microsoft YaHei UI" w:hAnsi="Times New Roman" w:hint="eastAsia"/>
          <w:b/>
          <w:bCs/>
          <w:color w:val="000000"/>
          <w:lang w:val="en-US" w:eastAsia="zh-CN"/>
        </w:rPr>
        <w:t xml:space="preserve">  </w:t>
      </w:r>
      <w:r w:rsidR="00836386" w:rsidRPr="006321D6">
        <w:rPr>
          <w:rFonts w:ascii="Times New Roman" w:eastAsia="Microsoft YaHei UI" w:hAnsi="Times New Roman" w:hint="eastAsia"/>
          <w:b/>
          <w:bCs/>
          <w:color w:val="000000"/>
          <w:lang w:val="en-US" w:eastAsia="zh-CN"/>
        </w:rPr>
        <w:t>with DC case.</w:t>
      </w:r>
    </w:p>
    <w:p w14:paraId="1593E198" w14:textId="0C30622F" w:rsidR="001C0923" w:rsidRDefault="00B13B0D" w:rsidP="00B13B0D">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sidR="00B55626">
        <w:rPr>
          <w:rFonts w:ascii="Times New Roman" w:eastAsia="Microsoft YaHei UI" w:hAnsi="Times New Roman" w:hint="eastAsia"/>
          <w:b/>
          <w:bCs/>
          <w:color w:val="000000"/>
          <w:lang w:val="en-US" w:eastAsia="zh-CN"/>
        </w:rPr>
        <w:t>15</w:t>
      </w:r>
      <w:r w:rsidRPr="00A72D24">
        <w:rPr>
          <w:rFonts w:ascii="Times New Roman" w:eastAsia="Microsoft YaHei UI" w:hAnsi="Times New Roman" w:hint="eastAsia"/>
          <w:b/>
          <w:bCs/>
          <w:color w:val="000000"/>
          <w:lang w:val="en-US" w:eastAsia="zh-CN"/>
        </w:rPr>
        <w:t xml:space="preserve">: </w:t>
      </w:r>
      <w:r w:rsidR="008B0F45">
        <w:rPr>
          <w:rFonts w:ascii="Times New Roman" w:eastAsia="Microsoft YaHei UI" w:hAnsi="Times New Roman" w:hint="eastAsia"/>
          <w:b/>
          <w:bCs/>
          <w:color w:val="000000"/>
          <w:lang w:val="en-US" w:eastAsia="zh-CN"/>
        </w:rPr>
        <w:t xml:space="preserve">RAN2 confirms the necessity of avoiding RRC </w:t>
      </w:r>
      <w:r w:rsidR="00576182">
        <w:rPr>
          <w:rFonts w:ascii="Times New Roman" w:eastAsia="Microsoft YaHei UI" w:hAnsi="Times New Roman" w:hint="eastAsia"/>
          <w:b/>
          <w:bCs/>
          <w:color w:val="000000"/>
          <w:lang w:val="en-US" w:eastAsia="zh-CN"/>
        </w:rPr>
        <w:t>reconfiguration between LTM cell switches.</w:t>
      </w:r>
    </w:p>
    <w:p w14:paraId="42151F77" w14:textId="252FB1AB" w:rsidR="00576182" w:rsidRPr="00B13B0D" w:rsidRDefault="00576182" w:rsidP="00B13B0D">
      <w:pPr>
        <w:spacing w:before="240"/>
        <w:ind w:left="992" w:hangingChars="496" w:hanging="992"/>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lastRenderedPageBreak/>
        <w:t xml:space="preserve">Proposal </w:t>
      </w:r>
      <w:r w:rsidR="00B55626">
        <w:rPr>
          <w:rFonts w:ascii="Times New Roman" w:eastAsia="Microsoft YaHei UI" w:hAnsi="Times New Roman" w:hint="eastAsia"/>
          <w:b/>
          <w:bCs/>
          <w:color w:val="000000"/>
          <w:lang w:val="en-US" w:eastAsia="zh-CN"/>
        </w:rPr>
        <w:t>16</w:t>
      </w:r>
      <w:r>
        <w:rPr>
          <w:rFonts w:ascii="Times New Roman" w:eastAsia="Microsoft YaHei UI" w:hAnsi="Times New Roman" w:hint="eastAsia"/>
          <w:b/>
          <w:bCs/>
          <w:color w:val="000000"/>
          <w:lang w:val="en-US" w:eastAsia="zh-CN"/>
        </w:rPr>
        <w:t>: It</w:t>
      </w:r>
      <w:r>
        <w:rPr>
          <w:rFonts w:ascii="Times New Roman" w:eastAsia="Microsoft YaHei UI" w:hAnsi="Times New Roman"/>
          <w:b/>
          <w:bCs/>
          <w:color w:val="000000"/>
          <w:lang w:val="en-US" w:eastAsia="zh-CN"/>
        </w:rPr>
        <w:t>’</w:t>
      </w:r>
      <w:r>
        <w:rPr>
          <w:rFonts w:ascii="Times New Roman" w:eastAsia="Microsoft YaHei UI" w:hAnsi="Times New Roman" w:hint="eastAsia"/>
          <w:b/>
          <w:bCs/>
          <w:color w:val="000000"/>
          <w:lang w:val="en-US" w:eastAsia="zh-CN"/>
        </w:rPr>
        <w:t>s proposed to use s</w:t>
      </w:r>
      <w:r w:rsidRPr="00576182">
        <w:rPr>
          <w:rFonts w:ascii="Times New Roman" w:eastAsia="Microsoft YaHei UI" w:hAnsi="Times New Roman"/>
          <w:b/>
          <w:bCs/>
          <w:color w:val="000000"/>
          <w:lang w:val="en-US" w:eastAsia="zh-CN"/>
        </w:rPr>
        <w:t>ending NCC value per candidate cell via RRC message during LTM preparation phase</w:t>
      </w:r>
      <w:r>
        <w:rPr>
          <w:rFonts w:ascii="Times New Roman" w:eastAsia="Microsoft YaHei UI" w:hAnsi="Times New Roman" w:hint="eastAsia"/>
          <w:b/>
          <w:bCs/>
          <w:color w:val="000000"/>
          <w:lang w:val="en-US" w:eastAsia="zh-CN"/>
        </w:rPr>
        <w:t xml:space="preserve"> for non-DC inter-CU LTM and inform RAN2 intention to SA3 for final decision.</w:t>
      </w:r>
    </w:p>
    <w:bookmarkEnd w:id="6"/>
    <w:bookmarkEnd w:id="7"/>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14"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4"/>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195811DD" w14:textId="77777777" w:rsidR="001A749A" w:rsidRDefault="001A749A" w:rsidP="001A749A">
      <w:pPr>
        <w:spacing w:before="240"/>
        <w:ind w:left="1276" w:hangingChars="638" w:hanging="1276"/>
        <w:rPr>
          <w:rFonts w:ascii="Times New Roman" w:eastAsia="Microsoft YaHei UI" w:hAnsi="Times New Roman"/>
          <w:b/>
          <w:bCs/>
          <w:color w:val="000000"/>
          <w:lang w:val="en-US" w:eastAsia="zh-CN"/>
        </w:rPr>
      </w:pPr>
      <w:r w:rsidRPr="00AF4B13">
        <w:rPr>
          <w:rFonts w:ascii="Times New Roman" w:eastAsia="Microsoft YaHei UI" w:hAnsi="Times New Roman" w:hint="eastAsia"/>
          <w:b/>
          <w:bCs/>
          <w:color w:val="000000"/>
          <w:lang w:val="en-US" w:eastAsia="zh-CN"/>
        </w:rPr>
        <w:t xml:space="preserve">Observation 1: In legacy SN Change procedure, </w:t>
      </w:r>
      <w:r w:rsidRPr="00AF4B13">
        <w:rPr>
          <w:rFonts w:ascii="Times New Roman" w:eastAsia="Microsoft YaHei UI" w:hAnsi="Times New Roman"/>
          <w:b/>
          <w:bCs/>
          <w:color w:val="000000"/>
          <w:lang w:val="en-US" w:eastAsia="zh-CN"/>
        </w:rPr>
        <w:t>mcg-RB-Config can be included in CG-ConfigInfo used by the SN to support delta configuration to UE.</w:t>
      </w:r>
    </w:p>
    <w:p w14:paraId="62B21443" w14:textId="77777777" w:rsidR="001A749A" w:rsidRPr="00AA1407" w:rsidRDefault="001A749A" w:rsidP="001A749A">
      <w:pPr>
        <w:spacing w:before="240"/>
        <w:ind w:left="1276" w:hangingChars="638" w:hanging="1276"/>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Observation 2: The SCG part of SCG LTM generated by source or candidate SCG may have </w:t>
      </w:r>
      <w:r>
        <w:rPr>
          <w:rFonts w:ascii="Times New Roman" w:eastAsia="Microsoft YaHei UI" w:hAnsi="Times New Roman"/>
          <w:b/>
          <w:bCs/>
          <w:color w:val="000000"/>
          <w:lang w:val="en-US" w:eastAsia="zh-CN"/>
        </w:rPr>
        <w:t>effect</w:t>
      </w:r>
      <w:r>
        <w:rPr>
          <w:rFonts w:ascii="Times New Roman" w:eastAsia="Microsoft YaHei UI" w:hAnsi="Times New Roman" w:hint="eastAsia"/>
          <w:b/>
          <w:bCs/>
          <w:color w:val="000000"/>
          <w:lang w:val="en-US" w:eastAsia="zh-CN"/>
        </w:rPr>
        <w:t xml:space="preserve"> on MCG configuration.</w:t>
      </w:r>
    </w:p>
    <w:p w14:paraId="64C04B65" w14:textId="77777777" w:rsidR="001A749A" w:rsidRDefault="001A749A" w:rsidP="001A749A">
      <w:pPr>
        <w:spacing w:before="240"/>
        <w:ind w:left="1276" w:hangingChars="638" w:hanging="1276"/>
        <w:rPr>
          <w:rFonts w:ascii="Times New Roman" w:eastAsia="Microsoft YaHei UI" w:hAnsi="Times New Roman"/>
          <w:b/>
          <w:bCs/>
          <w:color w:val="000000"/>
          <w:lang w:val="en-US" w:eastAsia="zh-CN"/>
        </w:rPr>
      </w:pPr>
      <w:r w:rsidRPr="00A13CB7">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3</w:t>
      </w:r>
      <w:r w:rsidRPr="00A13CB7">
        <w:rPr>
          <w:rFonts w:ascii="Times New Roman" w:eastAsia="Microsoft YaHei UI" w:hAnsi="Times New Roman" w:hint="eastAsia"/>
          <w:b/>
          <w:bCs/>
          <w:color w:val="000000"/>
          <w:lang w:val="en-US" w:eastAsia="zh-CN"/>
        </w:rPr>
        <w:t xml:space="preserve">: Since MN cannot modify the configuration </w:t>
      </w:r>
      <w:r w:rsidRPr="00A13CB7">
        <w:rPr>
          <w:rFonts w:ascii="Times New Roman" w:eastAsia="Microsoft YaHei UI" w:hAnsi="Times New Roman"/>
          <w:b/>
          <w:bCs/>
          <w:color w:val="000000"/>
          <w:lang w:val="en-US" w:eastAsia="zh-CN"/>
        </w:rPr>
        <w:t>provided</w:t>
      </w:r>
      <w:r w:rsidRPr="00A13CB7">
        <w:rPr>
          <w:rFonts w:ascii="Times New Roman" w:eastAsia="Microsoft YaHei UI" w:hAnsi="Times New Roman" w:hint="eastAsia"/>
          <w:b/>
          <w:bCs/>
          <w:color w:val="000000"/>
          <w:lang w:val="en-US" w:eastAsia="zh-CN"/>
        </w:rPr>
        <w:t xml:space="preserve"> by SN and it</w:t>
      </w:r>
      <w:r w:rsidRPr="00A13CB7">
        <w:rPr>
          <w:rFonts w:ascii="Times New Roman" w:eastAsia="Microsoft YaHei UI" w:hAnsi="Times New Roman"/>
          <w:b/>
          <w:bCs/>
          <w:color w:val="000000"/>
          <w:lang w:val="en-US" w:eastAsia="zh-CN"/>
        </w:rPr>
        <w:t>’</w:t>
      </w:r>
      <w:r w:rsidRPr="00A13CB7">
        <w:rPr>
          <w:rFonts w:ascii="Times New Roman" w:eastAsia="Microsoft YaHei UI" w:hAnsi="Times New Roman" w:hint="eastAsia"/>
          <w:b/>
          <w:bCs/>
          <w:color w:val="000000"/>
          <w:lang w:val="en-US" w:eastAsia="zh-CN"/>
        </w:rPr>
        <w:t xml:space="preserve">s optional to include MCG part by MN, but delivery to the UE in a RRC container, </w:t>
      </w:r>
      <w:r w:rsidRPr="00A13CB7">
        <w:rPr>
          <w:rFonts w:ascii="Times New Roman" w:eastAsia="Microsoft YaHei UI" w:hAnsi="Times New Roman"/>
          <w:b/>
          <w:bCs/>
          <w:color w:val="000000"/>
          <w:lang w:val="en-US" w:eastAsia="zh-CN"/>
        </w:rPr>
        <w:t>therefore</w:t>
      </w:r>
      <w:r w:rsidRPr="00A13CB7">
        <w:rPr>
          <w:rFonts w:ascii="Times New Roman" w:eastAsia="Microsoft YaHei UI" w:hAnsi="Times New Roman" w:hint="eastAsia"/>
          <w:b/>
          <w:bCs/>
          <w:color w:val="000000"/>
          <w:lang w:val="en-US" w:eastAsia="zh-CN"/>
        </w:rPr>
        <w:t xml:space="preserve">, the network </w:t>
      </w:r>
      <w:r w:rsidRPr="00A13CB7">
        <w:rPr>
          <w:rFonts w:ascii="Times New Roman" w:eastAsia="Microsoft YaHei UI" w:hAnsi="Times New Roman"/>
          <w:b/>
          <w:bCs/>
          <w:color w:val="000000"/>
          <w:lang w:val="en-US" w:eastAsia="zh-CN"/>
        </w:rPr>
        <w:t>cannot ensure that when UE combines the reference and candidate configuration for inter-CU SCG LTM, the configuration generated by UE must contain both MCG and SCG part configurations.</w:t>
      </w:r>
    </w:p>
    <w:p w14:paraId="4019419A" w14:textId="77777777" w:rsidR="001A749A" w:rsidRPr="00B55626" w:rsidRDefault="001A749A" w:rsidP="001A749A">
      <w:pPr>
        <w:spacing w:before="240"/>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Observation 4: In Rel-18, intra-CU LTM is configured with intra-SN LTM without MN involvement.</w:t>
      </w:r>
    </w:p>
    <w:p w14:paraId="23F6779B" w14:textId="77777777" w:rsidR="001A749A" w:rsidRPr="00080C25" w:rsidRDefault="001A749A" w:rsidP="001A749A">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5</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415733CD" w14:textId="77777777" w:rsidR="001A749A" w:rsidRDefault="001A749A" w:rsidP="001A749A">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6</w:t>
      </w:r>
      <w:r w:rsidRPr="00AB081F">
        <w:rPr>
          <w:rFonts w:ascii="Times New Roman" w:eastAsia="Microsoft YaHei UI" w:hAnsi="Times New Roman" w:hint="eastAsia"/>
          <w:b/>
          <w:bCs/>
          <w:color w:val="000000"/>
          <w:lang w:val="en-US" w:eastAsia="zh-CN"/>
        </w:rPr>
        <w:t>: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6E2459C9" w14:textId="77777777" w:rsidR="009C56EB" w:rsidRPr="006321D6" w:rsidRDefault="009C56EB" w:rsidP="009C56EB">
      <w:pPr>
        <w:spacing w:before="240"/>
        <w:ind w:left="1276" w:hangingChars="638" w:hanging="1276"/>
        <w:rPr>
          <w:rFonts w:ascii="Times New Roman" w:eastAsia="Microsoft YaHei UI" w:hAnsi="Times New Roman"/>
          <w:b/>
          <w:bCs/>
          <w:color w:val="000000"/>
          <w:lang w:val="en-US" w:eastAsia="zh-CN"/>
        </w:rPr>
      </w:pPr>
      <w:r w:rsidRPr="006321D6">
        <w:rPr>
          <w:rFonts w:ascii="Times New Roman" w:eastAsia="Microsoft YaHei UI" w:hAnsi="Times New Roman" w:hint="eastAsia"/>
          <w:b/>
          <w:bCs/>
          <w:color w:val="000000"/>
          <w:lang w:val="en-US" w:eastAsia="zh-CN"/>
        </w:rPr>
        <w:t xml:space="preserve">Observation 7: Compared to using MAC CE for NCC delivery, providing NCC value in LTM configuration is safer and </w:t>
      </w:r>
      <w:r>
        <w:rPr>
          <w:rFonts w:ascii="Times New Roman" w:eastAsia="Microsoft YaHei UI" w:hAnsi="Times New Roman" w:hint="eastAsia"/>
          <w:b/>
          <w:bCs/>
          <w:color w:val="000000"/>
          <w:lang w:val="en-US" w:eastAsia="zh-CN"/>
        </w:rPr>
        <w:t>is</w:t>
      </w:r>
      <w:r w:rsidRPr="006321D6">
        <w:rPr>
          <w:rFonts w:ascii="Times New Roman" w:eastAsia="Microsoft YaHei UI" w:hAnsi="Times New Roman" w:hint="eastAsia"/>
          <w:b/>
          <w:bCs/>
          <w:color w:val="000000"/>
          <w:lang w:val="en-US" w:eastAsia="zh-CN"/>
        </w:rPr>
        <w:t xml:space="preserve"> more suitable </w:t>
      </w:r>
      <w:r>
        <w:rPr>
          <w:rFonts w:ascii="Times New Roman" w:eastAsia="Microsoft YaHei UI" w:hAnsi="Times New Roman" w:hint="eastAsia"/>
          <w:b/>
          <w:bCs/>
          <w:color w:val="000000"/>
          <w:lang w:val="en-US" w:eastAsia="zh-CN"/>
        </w:rPr>
        <w:t>to</w:t>
      </w:r>
      <w:r w:rsidRPr="006321D6">
        <w:rPr>
          <w:rFonts w:ascii="Times New Roman" w:eastAsia="Microsoft YaHei UI" w:hAnsi="Times New Roman" w:hint="eastAsia"/>
          <w:b/>
          <w:bCs/>
          <w:color w:val="000000"/>
          <w:lang w:val="en-US" w:eastAsia="zh-CN"/>
        </w:rPr>
        <w:t xml:space="preserve"> inter-CU conditional LTM (if supported in the further) and it can achieve a unified solution for   with DC case.</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0151B632" w14:textId="77777777" w:rsidR="001A749A" w:rsidRPr="00DD3305" w:rsidRDefault="001A749A" w:rsidP="001A749A">
      <w:pPr>
        <w:spacing w:before="240"/>
        <w:rPr>
          <w:rFonts w:ascii="Times New Roman" w:eastAsia="Microsoft YaHei UI" w:hAnsi="Times New Roman"/>
          <w:b/>
          <w:bCs/>
          <w:color w:val="000000"/>
          <w:lang w:val="en-US" w:eastAsia="zh-CN"/>
        </w:rPr>
      </w:pPr>
      <w:r w:rsidRPr="00DD3305">
        <w:rPr>
          <w:rFonts w:ascii="Times New Roman" w:eastAsia="Microsoft YaHei UI" w:hAnsi="Times New Roman" w:hint="eastAsia"/>
          <w:b/>
          <w:bCs/>
          <w:color w:val="000000"/>
          <w:lang w:val="en-US" w:eastAsia="zh-CN"/>
        </w:rPr>
        <w:t>Proposal 1: Reference configuration of inter-CU SCG LTM can include MCG part</w:t>
      </w:r>
      <w:r>
        <w:rPr>
          <w:rFonts w:ascii="Times New Roman" w:eastAsia="Microsoft YaHei UI" w:hAnsi="Times New Roman" w:hint="eastAsia"/>
          <w:b/>
          <w:bCs/>
          <w:color w:val="000000"/>
          <w:lang w:val="en-US" w:eastAsia="zh-CN"/>
        </w:rPr>
        <w:t>.</w:t>
      </w:r>
    </w:p>
    <w:p w14:paraId="36C74D78" w14:textId="77777777" w:rsidR="001A749A" w:rsidRDefault="001A749A" w:rsidP="001A749A">
      <w:pPr>
        <w:spacing w:before="240"/>
        <w:ind w:left="1134" w:hangingChars="567" w:hanging="1134"/>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Proposal 2: The network, i.e., MN is not responsible to ensure that </w:t>
      </w:r>
      <w:r w:rsidRPr="00435454">
        <w:rPr>
          <w:rFonts w:ascii="Times New Roman" w:eastAsia="Microsoft YaHei UI" w:hAnsi="Times New Roman"/>
          <w:b/>
          <w:bCs/>
          <w:color w:val="000000"/>
          <w:lang w:val="en-US" w:eastAsia="zh-CN"/>
        </w:rPr>
        <w:t>the configuration generated by UE contain</w:t>
      </w:r>
      <w:r>
        <w:rPr>
          <w:rFonts w:ascii="Times New Roman" w:eastAsia="Microsoft YaHei UI" w:hAnsi="Times New Roman" w:hint="eastAsia"/>
          <w:b/>
          <w:bCs/>
          <w:color w:val="000000"/>
          <w:lang w:val="en-US" w:eastAsia="zh-CN"/>
        </w:rPr>
        <w:t>s</w:t>
      </w:r>
      <w:r w:rsidRPr="00435454">
        <w:rPr>
          <w:rFonts w:ascii="Times New Roman" w:eastAsia="Microsoft YaHei UI" w:hAnsi="Times New Roman"/>
          <w:b/>
          <w:bCs/>
          <w:color w:val="000000"/>
          <w:lang w:val="en-US" w:eastAsia="zh-CN"/>
        </w:rPr>
        <w:t xml:space="preserve"> both MCG and SCG part configurations.</w:t>
      </w:r>
    </w:p>
    <w:p w14:paraId="16F3BC01" w14:textId="77777777" w:rsidR="001A749A" w:rsidRDefault="001A749A" w:rsidP="001A749A">
      <w:pPr>
        <w:spacing w:before="240"/>
        <w:ind w:left="992" w:hangingChars="496" w:hanging="992"/>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Proposal 3: If the inter-CU SCG LTM configuration is invalid, for example, MCG/SCG part is missing, the UE can trigger </w:t>
      </w:r>
      <w:r w:rsidRPr="004F0D39">
        <w:rPr>
          <w:rFonts w:ascii="Times New Roman" w:eastAsia="Microsoft YaHei UI" w:hAnsi="Times New Roman"/>
          <w:b/>
          <w:bCs/>
          <w:i/>
          <w:iCs/>
          <w:color w:val="000000"/>
          <w:lang w:val="en-US" w:eastAsia="zh-CN"/>
        </w:rPr>
        <w:t>SCGFailureInformation</w:t>
      </w:r>
      <w:r w:rsidRPr="004F0D39">
        <w:rPr>
          <w:rFonts w:ascii="Times New Roman" w:eastAsia="Microsoft YaHei UI" w:hAnsi="Times New Roman"/>
          <w:b/>
          <w:bCs/>
          <w:color w:val="000000"/>
          <w:lang w:val="en-US" w:eastAsia="zh-CN"/>
        </w:rPr>
        <w:t xml:space="preserve"> reporting.</w:t>
      </w:r>
    </w:p>
    <w:p w14:paraId="1F803547" w14:textId="77777777" w:rsidR="001A749A" w:rsidRPr="0089722F" w:rsidRDefault="001A749A" w:rsidP="001A749A">
      <w:pPr>
        <w:spacing w:before="240"/>
        <w:rPr>
          <w:rFonts w:ascii="Times New Roman" w:eastAsia="Microsoft YaHei UI" w:hAnsi="Times New Roman"/>
          <w:b/>
          <w:bCs/>
          <w:color w:val="000000"/>
          <w:lang w:val="en-US" w:eastAsia="zh-CN"/>
        </w:rPr>
      </w:pPr>
      <w:r w:rsidRPr="0089722F">
        <w:rPr>
          <w:rFonts w:ascii="Times New Roman" w:eastAsia="Microsoft YaHei UI" w:hAnsi="Times New Roman" w:hint="eastAsia"/>
          <w:b/>
          <w:bCs/>
          <w:color w:val="000000"/>
          <w:lang w:val="en-US" w:eastAsia="zh-CN"/>
        </w:rPr>
        <w:t xml:space="preserve">Proposal 4: In case inter-MN LTM </w:t>
      </w:r>
      <w:r w:rsidRPr="0089722F">
        <w:rPr>
          <w:rFonts w:ascii="Times New Roman" w:eastAsia="Microsoft YaHei UI" w:hAnsi="Times New Roman"/>
          <w:b/>
          <w:bCs/>
          <w:color w:val="000000"/>
          <w:lang w:val="en-US" w:eastAsia="zh-CN"/>
        </w:rPr>
        <w:t>and</w:t>
      </w:r>
      <w:r w:rsidRPr="0089722F">
        <w:rPr>
          <w:rFonts w:ascii="Times New Roman" w:eastAsia="Microsoft YaHei UI" w:hAnsi="Times New Roman" w:hint="eastAsia"/>
          <w:b/>
          <w:bCs/>
          <w:color w:val="000000"/>
          <w:lang w:val="en-US" w:eastAsia="zh-CN"/>
        </w:rPr>
        <w:t xml:space="preserve"> intra-SN LTM is configure, if inter-MN LTM is performed first:</w:t>
      </w:r>
    </w:p>
    <w:p w14:paraId="1488A024" w14:textId="77777777" w:rsidR="001A749A" w:rsidRPr="0089722F" w:rsidRDefault="001A749A" w:rsidP="001A749A">
      <w:pPr>
        <w:pStyle w:val="af7"/>
        <w:numPr>
          <w:ilvl w:val="0"/>
          <w:numId w:val="48"/>
        </w:numPr>
        <w:spacing w:before="240"/>
        <w:rPr>
          <w:rFonts w:ascii="Times New Roman" w:eastAsia="Microsoft YaHei UI" w:hAnsi="Times New Roman"/>
          <w:b/>
          <w:bCs/>
          <w:color w:val="000000"/>
          <w:lang w:val="en-US" w:eastAsia="zh-CN"/>
        </w:rPr>
      </w:pPr>
      <w:r w:rsidRPr="0089722F">
        <w:rPr>
          <w:rFonts w:ascii="Times New Roman" w:eastAsia="Microsoft YaHei UI" w:hAnsi="Times New Roman"/>
          <w:b/>
          <w:bCs/>
          <w:color w:val="000000"/>
          <w:lang w:val="en-US" w:eastAsia="zh-CN"/>
        </w:rPr>
        <w:t>I</w:t>
      </w:r>
      <w:r w:rsidRPr="0089722F">
        <w:rPr>
          <w:rFonts w:ascii="Times New Roman" w:eastAsia="Microsoft YaHei UI" w:hAnsi="Times New Roman" w:hint="eastAsia"/>
          <w:b/>
          <w:bCs/>
          <w:color w:val="000000"/>
          <w:lang w:val="en-US" w:eastAsia="zh-CN"/>
        </w:rPr>
        <w:t xml:space="preserve">f the </w:t>
      </w:r>
      <w:r w:rsidRPr="0089722F">
        <w:rPr>
          <w:rFonts w:ascii="Times New Roman" w:eastAsia="Microsoft YaHei UI" w:hAnsi="Times New Roman"/>
          <w:b/>
          <w:bCs/>
          <w:color w:val="000000"/>
          <w:lang w:val="en-US" w:eastAsia="zh-CN"/>
        </w:rPr>
        <w:t>source SN is released or changed after one MCG LTM, the intra-SN LTM configuration can be kept for subsequent LTM if the source MN is configure as a candidate cell of MCG LTM.</w:t>
      </w:r>
    </w:p>
    <w:p w14:paraId="58743328" w14:textId="77777777" w:rsidR="001A749A" w:rsidRPr="0089722F" w:rsidRDefault="001A749A" w:rsidP="001A749A">
      <w:pPr>
        <w:pStyle w:val="af7"/>
        <w:numPr>
          <w:ilvl w:val="0"/>
          <w:numId w:val="48"/>
        </w:numPr>
        <w:spacing w:before="240"/>
        <w:rPr>
          <w:rFonts w:ascii="Times New Roman" w:eastAsia="Microsoft YaHei UI" w:hAnsi="Times New Roman"/>
          <w:b/>
          <w:bCs/>
          <w:color w:val="000000"/>
          <w:lang w:val="en-US" w:eastAsia="zh-CN"/>
        </w:rPr>
      </w:pPr>
      <w:r w:rsidRPr="0089722F">
        <w:rPr>
          <w:rFonts w:ascii="Times New Roman" w:eastAsia="Microsoft YaHei UI" w:hAnsi="Times New Roman" w:hint="eastAsia"/>
          <w:b/>
          <w:bCs/>
          <w:color w:val="000000"/>
          <w:lang w:val="en-US" w:eastAsia="zh-CN"/>
        </w:rPr>
        <w:t xml:space="preserve">If the source SN is kept after one inter-MN LTM, intra-SN LTM configuration </w:t>
      </w:r>
      <w:r>
        <w:rPr>
          <w:rFonts w:ascii="Times New Roman" w:eastAsia="Microsoft YaHei UI" w:hAnsi="Times New Roman" w:hint="eastAsia"/>
          <w:b/>
          <w:bCs/>
          <w:color w:val="000000"/>
          <w:lang w:val="en-US" w:eastAsia="zh-CN"/>
        </w:rPr>
        <w:t>could</w:t>
      </w:r>
      <w:r w:rsidRPr="0089722F">
        <w:rPr>
          <w:rFonts w:ascii="Times New Roman" w:eastAsia="Microsoft YaHei UI" w:hAnsi="Times New Roman" w:hint="eastAsia"/>
          <w:b/>
          <w:bCs/>
          <w:color w:val="000000"/>
          <w:lang w:val="en-US" w:eastAsia="zh-CN"/>
        </w:rPr>
        <w:t xml:space="preserve"> be updated by the network.</w:t>
      </w:r>
    </w:p>
    <w:p w14:paraId="7CDB7A91" w14:textId="77777777" w:rsidR="001A749A" w:rsidRPr="00B55626" w:rsidRDefault="001A749A" w:rsidP="001A749A">
      <w:pPr>
        <w:spacing w:before="240"/>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Proposal 5: </w:t>
      </w:r>
      <w:r w:rsidRPr="00B55626">
        <w:rPr>
          <w:rFonts w:ascii="Times New Roman" w:eastAsia="Microsoft YaHei UI" w:hAnsi="Times New Roman"/>
          <w:b/>
          <w:bCs/>
          <w:color w:val="000000"/>
          <w:lang w:val="en-US" w:eastAsia="zh-CN"/>
        </w:rPr>
        <w:t>It’s</w:t>
      </w:r>
      <w:r w:rsidRPr="00B55626">
        <w:rPr>
          <w:rFonts w:ascii="Times New Roman" w:eastAsia="Microsoft YaHei UI" w:hAnsi="Times New Roman" w:hint="eastAsia"/>
          <w:b/>
          <w:bCs/>
          <w:color w:val="000000"/>
          <w:lang w:val="en-US" w:eastAsia="zh-CN"/>
        </w:rPr>
        <w:t xml:space="preserve"> proposed to support inter-MN LTM configured with intra-SN LTM without MN involvement.</w:t>
      </w:r>
    </w:p>
    <w:p w14:paraId="0AFA023E" w14:textId="77777777" w:rsidR="001A749A" w:rsidRPr="00B55626" w:rsidRDefault="001A749A" w:rsidP="001A749A">
      <w:pPr>
        <w:spacing w:before="240"/>
        <w:ind w:left="1276" w:hangingChars="638" w:hanging="1276"/>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Proposal 6: For inter-SN LTM and intra-MN LTM co-existence case, </w:t>
      </w:r>
      <w:r w:rsidRPr="00B55626">
        <w:rPr>
          <w:rFonts w:ascii="Times New Roman" w:eastAsia="Microsoft YaHei UI" w:hAnsi="Times New Roman"/>
          <w:b/>
          <w:bCs/>
          <w:color w:val="000000"/>
          <w:lang w:val="en-US" w:eastAsia="zh-CN"/>
        </w:rPr>
        <w:t xml:space="preserve">it’s up to the </w:t>
      </w:r>
      <w:r w:rsidRPr="00B55626">
        <w:rPr>
          <w:rFonts w:ascii="Times New Roman" w:eastAsia="Microsoft YaHei UI" w:hAnsi="Times New Roman" w:hint="eastAsia"/>
          <w:b/>
          <w:bCs/>
          <w:color w:val="000000"/>
          <w:lang w:val="en-US" w:eastAsia="zh-CN"/>
        </w:rPr>
        <w:t>MN</w:t>
      </w:r>
      <w:r w:rsidRPr="00B55626">
        <w:rPr>
          <w:rFonts w:ascii="Times New Roman" w:eastAsia="Microsoft YaHei UI" w:hAnsi="Times New Roman"/>
          <w:b/>
          <w:bCs/>
          <w:color w:val="000000"/>
          <w:lang w:val="en-US" w:eastAsia="zh-CN"/>
        </w:rPr>
        <w:t xml:space="preserve"> decision to maintain/modify/release </w:t>
      </w:r>
      <w:r w:rsidRPr="00B55626">
        <w:rPr>
          <w:rFonts w:ascii="Times New Roman" w:eastAsia="Microsoft YaHei UI" w:hAnsi="Times New Roman" w:hint="eastAsia"/>
          <w:b/>
          <w:bCs/>
          <w:color w:val="000000"/>
          <w:lang w:val="en-US" w:eastAsia="zh-CN"/>
        </w:rPr>
        <w:t>one node</w:t>
      </w:r>
      <w:r w:rsidRPr="00B55626">
        <w:rPr>
          <w:rFonts w:ascii="Times New Roman" w:eastAsia="Microsoft YaHei UI" w:hAnsi="Times New Roman"/>
          <w:b/>
          <w:bCs/>
          <w:color w:val="000000"/>
          <w:lang w:val="en-US" w:eastAsia="zh-CN"/>
        </w:rPr>
        <w:t>’</w:t>
      </w:r>
      <w:r w:rsidRPr="00B55626">
        <w:rPr>
          <w:rFonts w:ascii="Times New Roman" w:eastAsia="Microsoft YaHei UI" w:hAnsi="Times New Roman" w:hint="eastAsia"/>
          <w:b/>
          <w:bCs/>
          <w:color w:val="000000"/>
          <w:lang w:val="en-US" w:eastAsia="zh-CN"/>
        </w:rPr>
        <w:t>s</w:t>
      </w:r>
      <w:r w:rsidRPr="00B55626">
        <w:rPr>
          <w:rFonts w:ascii="Times New Roman" w:eastAsia="Microsoft YaHei UI" w:hAnsi="Times New Roman"/>
          <w:b/>
          <w:bCs/>
          <w:color w:val="000000"/>
          <w:lang w:val="en-US" w:eastAsia="zh-CN"/>
        </w:rPr>
        <w:t xml:space="preserve"> LTM configuration</w:t>
      </w:r>
      <w:r w:rsidRPr="00B55626">
        <w:rPr>
          <w:rFonts w:ascii="Times New Roman" w:eastAsia="Microsoft YaHei UI" w:hAnsi="Times New Roman" w:hint="eastAsia"/>
          <w:b/>
          <w:bCs/>
          <w:color w:val="000000"/>
          <w:lang w:val="en-US" w:eastAsia="zh-CN"/>
        </w:rPr>
        <w:t xml:space="preserve"> after the other node</w:t>
      </w:r>
      <w:r w:rsidRPr="00B55626">
        <w:rPr>
          <w:rFonts w:ascii="Times New Roman" w:eastAsia="Microsoft YaHei UI" w:hAnsi="Times New Roman"/>
          <w:b/>
          <w:bCs/>
          <w:color w:val="000000"/>
          <w:lang w:val="en-US" w:eastAsia="zh-CN"/>
        </w:rPr>
        <w:t>’</w:t>
      </w:r>
      <w:r w:rsidRPr="00B55626">
        <w:rPr>
          <w:rFonts w:ascii="Times New Roman" w:eastAsia="Microsoft YaHei UI" w:hAnsi="Times New Roman" w:hint="eastAsia"/>
          <w:b/>
          <w:bCs/>
          <w:color w:val="000000"/>
          <w:lang w:val="en-US" w:eastAsia="zh-CN"/>
        </w:rPr>
        <w:t>s LTM is performed</w:t>
      </w:r>
      <w:r w:rsidRPr="00B55626">
        <w:rPr>
          <w:rFonts w:ascii="Times New Roman" w:eastAsia="Microsoft YaHei UI" w:hAnsi="Times New Roman"/>
          <w:b/>
          <w:bCs/>
          <w:color w:val="000000"/>
          <w:lang w:val="en-US" w:eastAsia="zh-CN"/>
        </w:rPr>
        <w:t>.</w:t>
      </w:r>
    </w:p>
    <w:p w14:paraId="3434B7DA" w14:textId="77777777" w:rsidR="001A749A" w:rsidRDefault="001A749A" w:rsidP="001A749A">
      <w:pPr>
        <w:spacing w:before="240"/>
        <w:ind w:left="992" w:hangingChars="496" w:hanging="992"/>
        <w:rPr>
          <w:rFonts w:ascii="Times New Roman" w:eastAsia="Microsoft YaHei UI" w:hAnsi="Times New Roman"/>
          <w:b/>
          <w:bCs/>
          <w:color w:val="000000"/>
          <w:lang w:val="en-US" w:eastAsia="zh-CN"/>
        </w:rPr>
      </w:pPr>
      <w:r w:rsidRPr="0026390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7</w:t>
      </w:r>
      <w:r w:rsidRPr="00263905">
        <w:rPr>
          <w:rFonts w:ascii="Times New Roman" w:eastAsia="Microsoft YaHei UI" w:hAnsi="Times New Roman" w:hint="eastAsia"/>
          <w:b/>
          <w:bCs/>
          <w:color w:val="000000"/>
          <w:lang w:val="en-US" w:eastAsia="zh-CN"/>
        </w:rPr>
        <w:t xml:space="preserve">: Xn indication can be considered between MN and SN to indicate LTM in one node to the other one to avoid </w:t>
      </w:r>
      <w:r w:rsidRPr="00263905">
        <w:rPr>
          <w:rFonts w:ascii="Times New Roman" w:eastAsia="Microsoft YaHei UI" w:hAnsi="Times New Roman"/>
          <w:b/>
          <w:bCs/>
          <w:color w:val="000000"/>
          <w:lang w:val="en-US" w:eastAsia="zh-CN"/>
        </w:rPr>
        <w:t>simultaneous</w:t>
      </w:r>
      <w:r w:rsidRPr="00263905">
        <w:rPr>
          <w:rFonts w:ascii="Times New Roman" w:eastAsia="Microsoft YaHei UI" w:hAnsi="Times New Roman" w:hint="eastAsia"/>
          <w:b/>
          <w:bCs/>
          <w:color w:val="000000"/>
          <w:lang w:val="en-US" w:eastAsia="zh-CN"/>
        </w:rPr>
        <w:t xml:space="preserve"> execution in MN and SN.</w:t>
      </w:r>
    </w:p>
    <w:p w14:paraId="657DE9EE" w14:textId="77777777" w:rsidR="001A749A" w:rsidRPr="001C3B51" w:rsidRDefault="001A749A" w:rsidP="001A749A">
      <w:pPr>
        <w:spacing w:before="240"/>
        <w:ind w:left="992" w:hangingChars="496" w:hanging="992"/>
        <w:rPr>
          <w:rFonts w:ascii="Times New Roman" w:eastAsia="Microsoft YaHei UI" w:hAnsi="Times New Roman"/>
          <w:b/>
          <w:bCs/>
          <w:color w:val="000000"/>
          <w:lang w:val="en-US" w:eastAsia="zh-CN"/>
        </w:rPr>
      </w:pPr>
      <w:r w:rsidRPr="00FB5B21">
        <w:rPr>
          <w:rFonts w:ascii="Times New Roman" w:eastAsia="Microsoft YaHei UI" w:hAnsi="Times New Roman" w:hint="eastAsia"/>
          <w:b/>
          <w:bCs/>
          <w:color w:val="000000"/>
          <w:lang w:val="en-US" w:eastAsia="zh-CN"/>
        </w:rPr>
        <w:lastRenderedPageBreak/>
        <w:t xml:space="preserve">Proposal </w:t>
      </w:r>
      <w:r>
        <w:rPr>
          <w:rFonts w:ascii="Times New Roman" w:eastAsia="Microsoft YaHei UI" w:hAnsi="Times New Roman" w:hint="eastAsia"/>
          <w:b/>
          <w:bCs/>
          <w:color w:val="000000"/>
          <w:lang w:val="en-US" w:eastAsia="zh-CN"/>
        </w:rPr>
        <w:t>8</w:t>
      </w:r>
      <w:r w:rsidRPr="00FB5B21">
        <w:rPr>
          <w:rFonts w:ascii="Times New Roman" w:eastAsia="Microsoft YaHei UI" w:hAnsi="Times New Roman" w:hint="eastAsia"/>
          <w:b/>
          <w:bCs/>
          <w:color w:val="000000"/>
          <w:lang w:val="en-US" w:eastAsia="zh-CN"/>
        </w:rPr>
        <w:t xml:space="preserve">: The </w:t>
      </w:r>
      <w:r>
        <w:rPr>
          <w:rFonts w:ascii="Times New Roman" w:eastAsia="Microsoft YaHei UI" w:hAnsi="Times New Roman" w:hint="eastAsia"/>
          <w:b/>
          <w:bCs/>
          <w:color w:val="000000"/>
          <w:lang w:val="en-US" w:eastAsia="zh-CN"/>
        </w:rPr>
        <w:t xml:space="preserve">same </w:t>
      </w:r>
      <w:r>
        <w:rPr>
          <w:rFonts w:ascii="Times New Roman" w:eastAsia="Microsoft YaHei UI" w:hAnsi="Times New Roman"/>
          <w:b/>
          <w:bCs/>
          <w:color w:val="000000"/>
          <w:lang w:val="en-US" w:eastAsia="zh-CN"/>
        </w:rPr>
        <w:t>principle</w:t>
      </w:r>
      <w:r>
        <w:rPr>
          <w:rFonts w:ascii="Times New Roman" w:eastAsia="Microsoft YaHei UI" w:hAnsi="Times New Roman" w:hint="eastAsia"/>
          <w:b/>
          <w:bCs/>
          <w:color w:val="000000"/>
          <w:lang w:val="en-US" w:eastAsia="zh-CN"/>
        </w:rPr>
        <w:t xml:space="preserve"> is applied to the </w:t>
      </w:r>
      <w:r w:rsidRPr="00FB5B21">
        <w:rPr>
          <w:rFonts w:ascii="Times New Roman" w:eastAsia="Microsoft YaHei UI" w:hAnsi="Times New Roman" w:hint="eastAsia"/>
          <w:b/>
          <w:bCs/>
          <w:color w:val="000000"/>
          <w:lang w:val="en-US" w:eastAsia="zh-CN"/>
        </w:rPr>
        <w:t xml:space="preserve">new Rel-19 ID for </w:t>
      </w:r>
      <w:r>
        <w:rPr>
          <w:rFonts w:ascii="Times New Roman" w:eastAsia="Microsoft YaHei UI" w:hAnsi="Times New Roman" w:hint="eastAsia"/>
          <w:b/>
          <w:bCs/>
          <w:color w:val="000000"/>
          <w:lang w:val="en-US" w:eastAsia="zh-CN"/>
        </w:rPr>
        <w:t>non-</w:t>
      </w:r>
      <w:r w:rsidRPr="00FB5B21">
        <w:rPr>
          <w:rFonts w:ascii="Times New Roman" w:eastAsia="Microsoft YaHei UI" w:hAnsi="Times New Roman" w:hint="eastAsia"/>
          <w:b/>
          <w:bCs/>
          <w:color w:val="000000"/>
          <w:lang w:val="en-US" w:eastAsia="zh-CN"/>
        </w:rPr>
        <w:t>DC</w:t>
      </w:r>
      <w:r>
        <w:rPr>
          <w:rFonts w:ascii="Times New Roman" w:eastAsia="Microsoft YaHei UI" w:hAnsi="Times New Roman" w:hint="eastAsia"/>
          <w:b/>
          <w:bCs/>
          <w:color w:val="000000"/>
          <w:lang w:val="en-US" w:eastAsia="zh-CN"/>
        </w:rPr>
        <w:t xml:space="preserve"> case and DC case, </w:t>
      </w:r>
      <w:r>
        <w:rPr>
          <w:rFonts w:ascii="Times New Roman" w:eastAsia="Microsoft YaHei UI" w:hAnsi="Times New Roman"/>
          <w:b/>
          <w:bCs/>
          <w:color w:val="000000"/>
          <w:lang w:val="en-US" w:eastAsia="zh-CN"/>
        </w:rPr>
        <w:t>that</w:t>
      </w:r>
      <w:r>
        <w:rPr>
          <w:rFonts w:ascii="Times New Roman" w:eastAsia="Microsoft YaHei UI" w:hAnsi="Times New Roman" w:hint="eastAsia"/>
          <w:b/>
          <w:bCs/>
          <w:color w:val="000000"/>
          <w:lang w:val="en-US" w:eastAsia="zh-CN"/>
        </w:rPr>
        <w:t xml:space="preserve"> </w:t>
      </w:r>
      <w:r w:rsidRPr="00FB5B21">
        <w:rPr>
          <w:rFonts w:ascii="Times New Roman" w:eastAsia="Microsoft YaHei UI" w:hAnsi="Times New Roman" w:hint="eastAsia"/>
          <w:b/>
          <w:bCs/>
          <w:color w:val="000000"/>
          <w:lang w:val="en-US" w:eastAsia="zh-CN"/>
        </w:rPr>
        <w:t xml:space="preserve"> </w:t>
      </w:r>
      <w:r>
        <w:rPr>
          <w:rFonts w:ascii="Times New Roman" w:eastAsia="Microsoft YaHei UI" w:hAnsi="Times New Roman" w:hint="eastAsia"/>
          <w:b/>
          <w:bCs/>
          <w:color w:val="000000"/>
          <w:lang w:val="en-US" w:eastAsia="zh-CN"/>
        </w:rPr>
        <w:t xml:space="preserve">the </w:t>
      </w:r>
      <w:r w:rsidRPr="00FB5B21">
        <w:rPr>
          <w:rFonts w:ascii="Times New Roman" w:eastAsia="Microsoft YaHei UI" w:hAnsi="Times New Roman" w:hint="eastAsia"/>
          <w:b/>
          <w:bCs/>
          <w:color w:val="000000"/>
          <w:lang w:val="en-US" w:eastAsia="zh-CN"/>
        </w:rPr>
        <w:t xml:space="preserve">new Rel-19 ID is configured per cell. </w:t>
      </w:r>
    </w:p>
    <w:p w14:paraId="2A843118" w14:textId="77777777" w:rsidR="001A749A" w:rsidRDefault="001A749A" w:rsidP="001A749A">
      <w:pPr>
        <w:spacing w:before="240"/>
        <w:ind w:left="992" w:hangingChars="496" w:hanging="992"/>
        <w:rPr>
          <w:rFonts w:ascii="Times New Roman" w:eastAsia="Microsoft YaHei UI" w:hAnsi="Times New Roman"/>
          <w:b/>
          <w:bCs/>
          <w:color w:val="000000"/>
          <w:lang w:val="en-US" w:eastAsia="zh-CN"/>
        </w:rPr>
      </w:pPr>
      <w:r w:rsidRPr="00525B27">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9</w:t>
      </w:r>
      <w:r w:rsidRPr="00525B27">
        <w:rPr>
          <w:rFonts w:ascii="Times New Roman" w:eastAsia="Microsoft YaHei UI" w:hAnsi="Times New Roman" w:hint="eastAsia"/>
          <w:b/>
          <w:bCs/>
          <w:color w:val="000000"/>
          <w:lang w:val="en-US" w:eastAsia="zh-CN"/>
        </w:rPr>
        <w:t>:</w:t>
      </w:r>
      <w:r>
        <w:rPr>
          <w:rFonts w:ascii="Times New Roman" w:eastAsia="Microsoft YaHei UI" w:hAnsi="Times New Roman" w:hint="eastAsia"/>
          <w:b/>
          <w:bCs/>
          <w:color w:val="000000"/>
          <w:lang w:val="en-US" w:eastAsia="zh-CN"/>
        </w:rPr>
        <w:t xml:space="preserve"> SN addition procedure is supported:</w:t>
      </w:r>
    </w:p>
    <w:p w14:paraId="2C5C3332" w14:textId="77777777" w:rsidR="001A749A" w:rsidRPr="00B55626" w:rsidRDefault="001A749A" w:rsidP="001A749A">
      <w:pPr>
        <w:pStyle w:val="af7"/>
        <w:numPr>
          <w:ilvl w:val="0"/>
          <w:numId w:val="52"/>
        </w:numPr>
        <w:spacing w:before="240"/>
        <w:ind w:left="1418" w:hanging="425"/>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From network perspective, SN addition is performed when the candidate MCG decides to add one SCG;</w:t>
      </w:r>
    </w:p>
    <w:p w14:paraId="6824D7F5" w14:textId="77777777" w:rsidR="001A749A" w:rsidRPr="00B55626" w:rsidRDefault="001A749A" w:rsidP="001A749A">
      <w:pPr>
        <w:pStyle w:val="af7"/>
        <w:numPr>
          <w:ilvl w:val="0"/>
          <w:numId w:val="52"/>
        </w:numPr>
        <w:spacing w:before="240"/>
        <w:ind w:left="1418" w:hanging="425"/>
        <w:rPr>
          <w:rFonts w:ascii="Times New Roman" w:eastAsia="Microsoft YaHei UI" w:hAnsi="Times New Roman"/>
          <w:b/>
          <w:bCs/>
          <w:color w:val="000000"/>
          <w:lang w:val="en-US" w:eastAsia="zh-CN"/>
        </w:rPr>
      </w:pPr>
      <w:r w:rsidRPr="00B55626">
        <w:rPr>
          <w:rFonts w:ascii="Times New Roman" w:eastAsia="Microsoft YaHei UI" w:hAnsi="Times New Roman" w:hint="eastAsia"/>
          <w:b/>
          <w:bCs/>
          <w:color w:val="000000"/>
          <w:lang w:val="en-US" w:eastAsia="zh-CN"/>
        </w:rPr>
        <w:t xml:space="preserve">From UE perspective, SN addition is performed when LTM cell switch happens and the related </w:t>
      </w:r>
      <w:r w:rsidRPr="00B55626">
        <w:rPr>
          <w:rFonts w:ascii="Times New Roman" w:eastAsia="Microsoft YaHei UI" w:hAnsi="Times New Roman"/>
          <w:b/>
          <w:bCs/>
          <w:color w:val="000000"/>
          <w:lang w:val="en-US" w:eastAsia="zh-CN"/>
        </w:rPr>
        <w:t>configuration</w:t>
      </w:r>
      <w:r w:rsidRPr="00B55626">
        <w:rPr>
          <w:rFonts w:ascii="Times New Roman" w:eastAsia="Microsoft YaHei UI" w:hAnsi="Times New Roman" w:hint="eastAsia"/>
          <w:b/>
          <w:bCs/>
          <w:color w:val="000000"/>
          <w:lang w:val="en-US" w:eastAsia="zh-CN"/>
        </w:rPr>
        <w:t xml:space="preserve"> applied.</w:t>
      </w:r>
    </w:p>
    <w:p w14:paraId="687DC731" w14:textId="77777777" w:rsidR="001A749A" w:rsidRDefault="001A749A" w:rsidP="001A749A">
      <w:pPr>
        <w:spacing w:before="240"/>
        <w:ind w:left="992" w:hangingChars="496" w:hanging="992"/>
        <w:rPr>
          <w:rFonts w:ascii="Times New Roman" w:eastAsia="Microsoft YaHei UI" w:hAnsi="Times New Roman"/>
          <w:b/>
          <w:bCs/>
          <w:color w:val="000000"/>
          <w:lang w:val="en-US" w:eastAsia="zh-CN"/>
        </w:rPr>
      </w:pPr>
      <w:r w:rsidRPr="00525B27">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10</w:t>
      </w:r>
      <w:r w:rsidRPr="00525B27">
        <w:rPr>
          <w:rFonts w:ascii="Times New Roman" w:eastAsia="Microsoft YaHei UI" w:hAnsi="Times New Roman" w:hint="eastAsia"/>
          <w:b/>
          <w:bCs/>
          <w:color w:val="000000"/>
          <w:lang w:val="en-US" w:eastAsia="zh-CN"/>
        </w:rPr>
        <w:t xml:space="preserve">: </w:t>
      </w:r>
      <w:r w:rsidRPr="00E660B9">
        <w:rPr>
          <w:rFonts w:ascii="Times New Roman" w:eastAsia="Microsoft YaHei UI" w:hAnsi="Times New Roman" w:hint="eastAsia"/>
          <w:b/>
          <w:bCs/>
          <w:color w:val="000000"/>
          <w:lang w:val="en-US" w:eastAsia="zh-CN"/>
        </w:rPr>
        <w:t xml:space="preserve">Both </w:t>
      </w:r>
      <w:r>
        <w:rPr>
          <w:rFonts w:ascii="Times New Roman" w:eastAsia="Microsoft YaHei UI" w:hAnsi="Times New Roman" w:hint="eastAsia"/>
          <w:b/>
          <w:bCs/>
          <w:color w:val="000000"/>
          <w:lang w:val="en-US" w:eastAsia="zh-CN"/>
        </w:rPr>
        <w:t>d</w:t>
      </w:r>
      <w:r w:rsidRPr="00525B27">
        <w:rPr>
          <w:rFonts w:ascii="Times New Roman" w:eastAsia="Microsoft YaHei UI" w:hAnsi="Times New Roman" w:hint="eastAsia"/>
          <w:b/>
          <w:bCs/>
          <w:color w:val="000000"/>
          <w:lang w:val="en-US" w:eastAsia="zh-CN"/>
        </w:rPr>
        <w:t xml:space="preserve">elta configuration and </w:t>
      </w:r>
      <w:r w:rsidRPr="00525B27">
        <w:rPr>
          <w:rFonts w:ascii="Times New Roman" w:eastAsia="Microsoft YaHei UI" w:hAnsi="Times New Roman"/>
          <w:b/>
          <w:bCs/>
          <w:color w:val="000000"/>
          <w:lang w:val="en-US" w:eastAsia="zh-CN"/>
        </w:rPr>
        <w:t>full</w:t>
      </w:r>
      <w:r w:rsidRPr="00525B27">
        <w:rPr>
          <w:rFonts w:ascii="Times New Roman" w:eastAsia="Microsoft YaHei UI" w:hAnsi="Times New Roman" w:hint="eastAsia"/>
          <w:b/>
          <w:bCs/>
          <w:color w:val="000000"/>
          <w:lang w:val="en-US" w:eastAsia="zh-CN"/>
        </w:rPr>
        <w:t xml:space="preserve"> </w:t>
      </w:r>
      <w:r w:rsidRPr="00525B27">
        <w:rPr>
          <w:rFonts w:ascii="Times New Roman" w:eastAsia="Microsoft YaHei UI" w:hAnsi="Times New Roman"/>
          <w:b/>
          <w:bCs/>
          <w:color w:val="000000"/>
          <w:lang w:val="en-US" w:eastAsia="zh-CN"/>
        </w:rPr>
        <w:t>configuration</w:t>
      </w:r>
      <w:r w:rsidRPr="00525B27">
        <w:rPr>
          <w:rFonts w:ascii="Times New Roman" w:eastAsia="Microsoft YaHei UI" w:hAnsi="Times New Roman" w:hint="eastAsia"/>
          <w:b/>
          <w:bCs/>
          <w:color w:val="000000"/>
          <w:lang w:val="en-US" w:eastAsia="zh-CN"/>
        </w:rPr>
        <w:t xml:space="preserve"> can be used for inter-CU MCG LTM with SCG kept or released.</w:t>
      </w:r>
    </w:p>
    <w:p w14:paraId="3C4F7FF0" w14:textId="77777777" w:rsidR="001A749A" w:rsidRPr="00080C25" w:rsidRDefault="001A749A" w:rsidP="001A749A">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11</w:t>
      </w:r>
      <w:r w:rsidRPr="00080C25">
        <w:rPr>
          <w:rFonts w:ascii="Times New Roman" w:eastAsia="Microsoft YaHei UI" w:hAnsi="Times New Roman" w:hint="eastAsia"/>
          <w:b/>
          <w:bCs/>
          <w:color w:val="000000"/>
          <w:lang w:val="en-US" w:eastAsia="zh-CN"/>
        </w:rPr>
        <w:t>: UE-based  TA  measurement can be supported in Rel-19 inter-CU LTM.</w:t>
      </w:r>
    </w:p>
    <w:p w14:paraId="50EBEB8F" w14:textId="1A71C0B7" w:rsidR="001A749A" w:rsidRPr="008602D2" w:rsidRDefault="001A749A" w:rsidP="001A749A">
      <w:pPr>
        <w:spacing w:before="240"/>
        <w:rPr>
          <w:rFonts w:ascii="Times New Roman" w:eastAsia="Microsoft YaHei UI" w:hAnsi="Times New Roman"/>
          <w:b/>
          <w:bCs/>
          <w:color w:val="000000"/>
          <w:lang w:val="en-US" w:eastAsia="zh-CN"/>
        </w:rPr>
      </w:pPr>
      <w:r w:rsidRPr="008602D2">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12</w:t>
      </w:r>
      <w:r w:rsidRPr="008602D2">
        <w:rPr>
          <w:rFonts w:ascii="Times New Roman" w:eastAsia="Microsoft YaHei UI" w:hAnsi="Times New Roman" w:hint="eastAsia"/>
          <w:b/>
          <w:bCs/>
          <w:color w:val="000000"/>
          <w:lang w:val="en-US" w:eastAsia="zh-CN"/>
        </w:rPr>
        <w:t>: RAN2 clarif</w:t>
      </w:r>
      <w:r w:rsidR="009C56EB">
        <w:rPr>
          <w:rFonts w:ascii="Times New Roman" w:eastAsia="Microsoft YaHei UI" w:hAnsi="Times New Roman" w:hint="eastAsia"/>
          <w:b/>
          <w:bCs/>
          <w:color w:val="000000"/>
          <w:lang w:val="en-US" w:eastAsia="zh-CN"/>
        </w:rPr>
        <w:t>ies</w:t>
      </w:r>
      <w:r w:rsidRPr="008602D2">
        <w:rPr>
          <w:rFonts w:ascii="Times New Roman" w:eastAsia="Microsoft YaHei UI" w:hAnsi="Times New Roman" w:hint="eastAsia"/>
          <w:b/>
          <w:bCs/>
          <w:color w:val="000000"/>
          <w:lang w:val="en-US" w:eastAsia="zh-CN"/>
        </w:rPr>
        <w:t xml:space="preserve"> that inter-CU LTM can be triggered by L3 measurement results.</w:t>
      </w:r>
    </w:p>
    <w:p w14:paraId="05B8B0D5" w14:textId="77777777" w:rsidR="001A749A" w:rsidRPr="00AB081F" w:rsidRDefault="001A749A" w:rsidP="001A749A">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Proposal 1</w:t>
      </w:r>
      <w:r>
        <w:rPr>
          <w:rFonts w:ascii="Times New Roman" w:eastAsia="Microsoft YaHei UI" w:hAnsi="Times New Roman" w:hint="eastAsia"/>
          <w:b/>
          <w:bCs/>
          <w:color w:val="000000"/>
          <w:lang w:val="en-US" w:eastAsia="zh-CN"/>
        </w:rPr>
        <w:t>3</w:t>
      </w:r>
      <w:r w:rsidRPr="00AB081F">
        <w:rPr>
          <w:rFonts w:ascii="Times New Roman" w:eastAsia="Microsoft YaHei UI" w:hAnsi="Times New Roman" w:hint="eastAsia"/>
          <w:b/>
          <w:bCs/>
          <w:color w:val="000000"/>
          <w:lang w:val="en-US" w:eastAsia="zh-CN"/>
        </w:rPr>
        <w:t>: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 xml:space="preserve">gNB-DU to indicate cell ID to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gNB-CU after it send</w:t>
      </w:r>
      <w:r>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196493BA" w14:textId="77777777" w:rsidR="001A749A" w:rsidRPr="00AB081F" w:rsidRDefault="001A749A" w:rsidP="001A749A">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14</w:t>
      </w:r>
      <w:r w:rsidRPr="00A72D24">
        <w:rPr>
          <w:rFonts w:ascii="Times New Roman" w:eastAsia="Microsoft YaHei UI" w:hAnsi="Times New Roman" w:hint="eastAsia"/>
          <w:b/>
          <w:bCs/>
          <w:color w:val="000000"/>
          <w:lang w:val="en-US" w:eastAsia="zh-CN"/>
        </w:rPr>
        <w:t>: For the U</w:t>
      </w:r>
      <w:r>
        <w:rPr>
          <w:rFonts w:ascii="Times New Roman" w:eastAsia="Microsoft YaHei UI" w:hAnsi="Times New Roman" w:hint="eastAsia"/>
          <w:b/>
          <w:bCs/>
          <w:color w:val="000000"/>
          <w:lang w:val="en-US" w:eastAsia="zh-CN"/>
        </w:rPr>
        <w:t>E with capability of L1 measurement, the source gNB-CU cannot request the source gNB-DU</w:t>
      </w:r>
      <w:r w:rsidRPr="00A72D24">
        <w:rPr>
          <w:rFonts w:ascii="Times New Roman" w:eastAsia="Microsoft YaHei UI" w:hAnsi="Times New Roman"/>
          <w:b/>
          <w:bCs/>
          <w:color w:val="000000"/>
          <w:lang w:val="en-US" w:eastAsia="zh-CN"/>
        </w:rPr>
        <w:t xml:space="preserve"> </w:t>
      </w:r>
      <w:r>
        <w:rPr>
          <w:rFonts w:ascii="Times New Roman" w:eastAsia="Microsoft YaHei UI" w:hAnsi="Times New Roman" w:hint="eastAsia"/>
          <w:b/>
          <w:bCs/>
          <w:color w:val="000000"/>
          <w:lang w:val="en-US" w:eastAsia="zh-CN"/>
        </w:rPr>
        <w:t>to trigger LTM cell switch command based on L3 measurement results.</w:t>
      </w:r>
    </w:p>
    <w:p w14:paraId="428410D3" w14:textId="77777777" w:rsidR="001A749A" w:rsidRDefault="001A749A" w:rsidP="001A749A">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15</w:t>
      </w:r>
      <w:r w:rsidRPr="00A72D24">
        <w:rPr>
          <w:rFonts w:ascii="Times New Roman" w:eastAsia="Microsoft YaHei UI" w:hAnsi="Times New Roman" w:hint="eastAsia"/>
          <w:b/>
          <w:bCs/>
          <w:color w:val="000000"/>
          <w:lang w:val="en-US" w:eastAsia="zh-CN"/>
        </w:rPr>
        <w:t xml:space="preserve">: </w:t>
      </w:r>
      <w:r>
        <w:rPr>
          <w:rFonts w:ascii="Times New Roman" w:eastAsia="Microsoft YaHei UI" w:hAnsi="Times New Roman" w:hint="eastAsia"/>
          <w:b/>
          <w:bCs/>
          <w:color w:val="000000"/>
          <w:lang w:val="en-US" w:eastAsia="zh-CN"/>
        </w:rPr>
        <w:t>RAN2 confirms the necessity of avoiding RRC reconfiguration between LTM cell switches.</w:t>
      </w:r>
    </w:p>
    <w:p w14:paraId="5F8648B7" w14:textId="77777777" w:rsidR="001A749A" w:rsidRPr="00B13B0D" w:rsidRDefault="001A749A" w:rsidP="001A749A">
      <w:pPr>
        <w:spacing w:before="240"/>
        <w:ind w:left="992" w:hangingChars="496" w:hanging="992"/>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Proposal 16: It</w:t>
      </w:r>
      <w:r>
        <w:rPr>
          <w:rFonts w:ascii="Times New Roman" w:eastAsia="Microsoft YaHei UI" w:hAnsi="Times New Roman"/>
          <w:b/>
          <w:bCs/>
          <w:color w:val="000000"/>
          <w:lang w:val="en-US" w:eastAsia="zh-CN"/>
        </w:rPr>
        <w:t>’</w:t>
      </w:r>
      <w:r>
        <w:rPr>
          <w:rFonts w:ascii="Times New Roman" w:eastAsia="Microsoft YaHei UI" w:hAnsi="Times New Roman" w:hint="eastAsia"/>
          <w:b/>
          <w:bCs/>
          <w:color w:val="000000"/>
          <w:lang w:val="en-US" w:eastAsia="zh-CN"/>
        </w:rPr>
        <w:t>s proposed to use s</w:t>
      </w:r>
      <w:r w:rsidRPr="00576182">
        <w:rPr>
          <w:rFonts w:ascii="Times New Roman" w:eastAsia="Microsoft YaHei UI" w:hAnsi="Times New Roman"/>
          <w:b/>
          <w:bCs/>
          <w:color w:val="000000"/>
          <w:lang w:val="en-US" w:eastAsia="zh-CN"/>
        </w:rPr>
        <w:t>ending NCC value per candidate cell via RRC message during LTM preparation phase</w:t>
      </w:r>
      <w:r>
        <w:rPr>
          <w:rFonts w:ascii="Times New Roman" w:eastAsia="Microsoft YaHei UI" w:hAnsi="Times New Roman" w:hint="eastAsia"/>
          <w:b/>
          <w:bCs/>
          <w:color w:val="000000"/>
          <w:lang w:val="en-US" w:eastAsia="zh-CN"/>
        </w:rPr>
        <w:t xml:space="preserve"> for non-DC inter-CU LTM and inform RAN2 intention to SA3 for final decision.</w:t>
      </w:r>
    </w:p>
    <w:p w14:paraId="7343DCDD" w14:textId="77777777" w:rsidR="0023393A" w:rsidRDefault="00000000" w:rsidP="00C14FDB">
      <w:pPr>
        <w:pStyle w:val="1"/>
        <w:numPr>
          <w:ilvl w:val="0"/>
          <w:numId w:val="1"/>
        </w:numPr>
      </w:pPr>
      <w:r>
        <w:t>References</w:t>
      </w:r>
    </w:p>
    <w:p w14:paraId="205A94EF" w14:textId="5C415217" w:rsidR="00D83338" w:rsidRDefault="0083159E" w:rsidP="003A404D">
      <w:pPr>
        <w:pStyle w:val="af7"/>
        <w:numPr>
          <w:ilvl w:val="0"/>
          <w:numId w:val="20"/>
        </w:numPr>
        <w:spacing w:line="276" w:lineRule="auto"/>
        <w:rPr>
          <w:rFonts w:ascii="Times New Roman" w:hAnsi="Times New Roman"/>
          <w:lang w:eastAsia="zh-CN"/>
        </w:rPr>
      </w:pPr>
      <w:bookmarkStart w:id="15" w:name="_Hlk85651416"/>
      <w:bookmarkEnd w:id="15"/>
      <w:r w:rsidRPr="0083159E">
        <w:rPr>
          <w:rFonts w:ascii="Times New Roman" w:hAnsi="Times New Roman"/>
          <w:lang w:eastAsia="zh-CN"/>
        </w:rPr>
        <w:t>Report of 3GPP TSG RAN WG2 meeting #127</w:t>
      </w:r>
      <w:r w:rsidR="00653FAE">
        <w:rPr>
          <w:rFonts w:ascii="Times New Roman" w:hAnsi="Times New Roman" w:hint="eastAsia"/>
          <w:lang w:eastAsia="zh-CN"/>
        </w:rPr>
        <w:t>bis</w:t>
      </w:r>
      <w:r w:rsidR="00D83338" w:rsidRPr="00C9316F">
        <w:rPr>
          <w:rFonts w:ascii="Times New Roman" w:hAnsi="Times New Roman" w:hint="eastAsia"/>
          <w:lang w:eastAsia="zh-CN"/>
        </w:rPr>
        <w:t>;</w:t>
      </w:r>
    </w:p>
    <w:p w14:paraId="710DF04F" w14:textId="208DC83D" w:rsidR="006D3D4B" w:rsidRPr="002E594F" w:rsidRDefault="006D3D4B" w:rsidP="006D3D4B">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w:t>
      </w:r>
      <w:r w:rsidR="008A1AFF">
        <w:rPr>
          <w:rFonts w:ascii="Times New Roman" w:hAnsi="Times New Roman" w:hint="eastAsia"/>
          <w:lang w:eastAsia="zh-CN"/>
        </w:rPr>
        <w:t>1</w:t>
      </w:r>
      <w:r w:rsidRPr="00C9316F">
        <w:rPr>
          <w:rFonts w:ascii="Times New Roman" w:hAnsi="Times New Roman" w:hint="eastAsia"/>
          <w:lang w:eastAsia="zh-CN"/>
        </w:rPr>
        <w:t>;</w:t>
      </w:r>
    </w:p>
    <w:p w14:paraId="7A47816E" w14:textId="616A0861" w:rsidR="008A1AFF" w:rsidRPr="002E594F" w:rsidRDefault="008A1AFF" w:rsidP="008A1AFF">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w:t>
      </w:r>
      <w:r>
        <w:rPr>
          <w:rFonts w:ascii="Times New Roman" w:hAnsi="Times New Roman" w:hint="eastAsia"/>
          <w:lang w:eastAsia="zh-CN"/>
        </w:rPr>
        <w:t>3bis</w:t>
      </w:r>
      <w:r w:rsidRPr="00C9316F">
        <w:rPr>
          <w:rFonts w:ascii="Times New Roman" w:hAnsi="Times New Roman" w:hint="eastAsia"/>
          <w:lang w:eastAsia="zh-CN"/>
        </w:rPr>
        <w:t>;</w:t>
      </w:r>
    </w:p>
    <w:p w14:paraId="3BD05664" w14:textId="428F1C69" w:rsidR="008A1AFF" w:rsidRPr="002E594F" w:rsidRDefault="008A1AFF" w:rsidP="008A1AFF">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#127</w:t>
      </w:r>
      <w:r w:rsidRPr="00C9316F">
        <w:rPr>
          <w:rFonts w:ascii="Times New Roman" w:hAnsi="Times New Roman" w:hint="eastAsia"/>
          <w:lang w:eastAsia="zh-CN"/>
        </w:rPr>
        <w:t>;</w:t>
      </w:r>
    </w:p>
    <w:p w14:paraId="3593A0D7" w14:textId="54998219" w:rsidR="00D83338" w:rsidRPr="008A1AFF" w:rsidRDefault="00E907CF" w:rsidP="008A1AFF">
      <w:pPr>
        <w:pStyle w:val="af7"/>
        <w:numPr>
          <w:ilvl w:val="0"/>
          <w:numId w:val="20"/>
        </w:numPr>
        <w:spacing w:line="276" w:lineRule="auto"/>
        <w:rPr>
          <w:rFonts w:ascii="Times New Roman" w:hAnsi="Times New Roman"/>
          <w:lang w:eastAsia="zh-CN"/>
        </w:rPr>
      </w:pPr>
      <w:r w:rsidRPr="008A1AFF">
        <w:rPr>
          <w:rFonts w:ascii="Times New Roman" w:hAnsi="Times New Roman"/>
          <w:lang w:eastAsia="zh-CN"/>
        </w:rPr>
        <w:t>R2-2407771</w:t>
      </w:r>
      <w:r w:rsidR="0083159E" w:rsidRPr="008A1AFF">
        <w:rPr>
          <w:rFonts w:ascii="Times New Roman" w:hAnsi="Times New Roman" w:hint="eastAsia"/>
          <w:lang w:eastAsia="zh-CN"/>
        </w:rPr>
        <w:t xml:space="preserve">; </w:t>
      </w:r>
      <w:r w:rsidRPr="008A1AFF">
        <w:rPr>
          <w:rFonts w:ascii="Times New Roman" w:hAnsi="Times New Roman"/>
          <w:lang w:eastAsia="zh-CN"/>
        </w:rPr>
        <w:t>L3 measurement based LTM support over F1</w:t>
      </w:r>
      <w:r w:rsidRPr="008A1AFF">
        <w:rPr>
          <w:rFonts w:ascii="Times New Roman" w:hAnsi="Times New Roman" w:hint="eastAsia"/>
          <w:lang w:eastAsia="zh-CN"/>
        </w:rPr>
        <w:t>; Source: RAN2; To: RAN3</w:t>
      </w:r>
      <w:r w:rsidR="0083159E" w:rsidRPr="008A1AFF">
        <w:rPr>
          <w:rFonts w:ascii="Times New Roman" w:eastAsiaTheme="minorEastAsia" w:hAnsi="Times New Roman" w:hint="eastAsia"/>
          <w:lang w:eastAsia="zh-CN"/>
        </w:rPr>
        <w:t>;</w:t>
      </w:r>
    </w:p>
    <w:p w14:paraId="6AB3580C" w14:textId="45CEE4B2" w:rsidR="00FF3BD8" w:rsidRDefault="00FF3BD8" w:rsidP="00D33D9A">
      <w:pPr>
        <w:pStyle w:val="af7"/>
        <w:numPr>
          <w:ilvl w:val="0"/>
          <w:numId w:val="20"/>
        </w:numPr>
        <w:spacing w:line="276" w:lineRule="auto"/>
        <w:rPr>
          <w:rFonts w:ascii="Times New Roman" w:hAnsi="Times New Roman"/>
          <w:lang w:eastAsia="zh-CN"/>
        </w:rPr>
      </w:pPr>
      <w:r w:rsidRPr="00FF3BD8">
        <w:rPr>
          <w:rFonts w:ascii="Times New Roman" w:hAnsi="Times New Roman"/>
          <w:lang w:eastAsia="zh-CN"/>
        </w:rPr>
        <w:t>R2-2409534</w:t>
      </w:r>
      <w:r>
        <w:rPr>
          <w:rFonts w:ascii="Times New Roman" w:hAnsi="Times New Roman" w:hint="eastAsia"/>
          <w:lang w:eastAsia="zh-CN"/>
        </w:rPr>
        <w:t xml:space="preserve">; </w:t>
      </w:r>
      <w:r w:rsidRPr="00FF3BD8">
        <w:rPr>
          <w:rFonts w:ascii="Times New Roman" w:hAnsi="Times New Roman"/>
          <w:lang w:eastAsia="zh-CN"/>
        </w:rPr>
        <w:t>Reply LS on security handling for inter-CU LTM in non-DC cases</w:t>
      </w:r>
      <w:r>
        <w:rPr>
          <w:rFonts w:ascii="Times New Roman" w:hAnsi="Times New Roman" w:hint="eastAsia"/>
          <w:lang w:eastAsia="zh-CN"/>
        </w:rPr>
        <w:t>; Source</w:t>
      </w:r>
      <w:r w:rsidR="008D24B8">
        <w:rPr>
          <w:rFonts w:ascii="Times New Roman" w:hAnsi="Times New Roman" w:hint="eastAsia"/>
          <w:lang w:eastAsia="zh-CN"/>
        </w:rPr>
        <w:t>:</w:t>
      </w:r>
      <w:r>
        <w:rPr>
          <w:rFonts w:ascii="Times New Roman" w:hAnsi="Times New Roman" w:hint="eastAsia"/>
          <w:lang w:eastAsia="zh-CN"/>
        </w:rPr>
        <w:t xml:space="preserve"> SA3; To: RAN2</w:t>
      </w:r>
      <w:r w:rsidR="008D24B8">
        <w:rPr>
          <w:rFonts w:ascii="Times New Roman" w:hAnsi="Times New Roman" w:hint="eastAsia"/>
          <w:lang w:eastAsia="zh-CN"/>
        </w:rPr>
        <w:t>;</w:t>
      </w:r>
    </w:p>
    <w:p w14:paraId="3D484EC4" w14:textId="4E3534C7" w:rsidR="00D33D9A" w:rsidRPr="00D33D9A" w:rsidRDefault="008D24B8" w:rsidP="00D33D9A">
      <w:pPr>
        <w:pStyle w:val="af7"/>
        <w:numPr>
          <w:ilvl w:val="0"/>
          <w:numId w:val="20"/>
        </w:numPr>
        <w:spacing w:line="276" w:lineRule="auto"/>
        <w:rPr>
          <w:rFonts w:ascii="Times New Roman" w:hAnsi="Times New Roman"/>
          <w:lang w:eastAsia="zh-CN"/>
        </w:rPr>
      </w:pPr>
      <w:r w:rsidRPr="008D24B8">
        <w:rPr>
          <w:rFonts w:ascii="Times New Roman" w:hAnsi="Times New Roman"/>
          <w:lang w:eastAsia="zh-CN"/>
        </w:rPr>
        <w:t>R2-2409535</w:t>
      </w:r>
      <w:r>
        <w:rPr>
          <w:rFonts w:ascii="Times New Roman" w:hAnsi="Times New Roman" w:hint="eastAsia"/>
          <w:lang w:eastAsia="zh-CN"/>
        </w:rPr>
        <w:t>;</w:t>
      </w:r>
      <w:r w:rsidRPr="008D24B8">
        <w:t xml:space="preserve"> </w:t>
      </w:r>
      <w:r w:rsidRPr="008D24B8">
        <w:rPr>
          <w:rFonts w:ascii="Times New Roman" w:hAnsi="Times New Roman"/>
          <w:lang w:eastAsia="zh-CN"/>
        </w:rPr>
        <w:t>Reply LS on security key update of inter-CU SCG LTM</w:t>
      </w:r>
      <w:r>
        <w:rPr>
          <w:rFonts w:ascii="Times New Roman" w:hAnsi="Times New Roman" w:hint="eastAsia"/>
          <w:lang w:eastAsia="zh-CN"/>
        </w:rPr>
        <w:t>;</w:t>
      </w:r>
      <w:r w:rsidRPr="008D24B8">
        <w:rPr>
          <w:rFonts w:ascii="Times New Roman" w:hAnsi="Times New Roman" w:hint="eastAsia"/>
          <w:lang w:eastAsia="zh-CN"/>
        </w:rPr>
        <w:t xml:space="preserve"> </w:t>
      </w:r>
      <w:r>
        <w:rPr>
          <w:rFonts w:ascii="Times New Roman" w:hAnsi="Times New Roman" w:hint="eastAsia"/>
          <w:lang w:eastAsia="zh-CN"/>
        </w:rPr>
        <w:t>Source: SA3; To: RAN2.</w:t>
      </w:r>
    </w:p>
    <w:sectPr w:rsidR="00D33D9A" w:rsidRPr="00D33D9A">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46592" w14:textId="77777777" w:rsidR="005B2986" w:rsidRDefault="005B2986">
      <w:pPr>
        <w:spacing w:after="0"/>
      </w:pPr>
      <w:r>
        <w:separator/>
      </w:r>
    </w:p>
  </w:endnote>
  <w:endnote w:type="continuationSeparator" w:id="0">
    <w:p w14:paraId="52FEB0F2" w14:textId="77777777" w:rsidR="005B2986" w:rsidRDefault="005B2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A350E" w14:textId="77777777" w:rsidR="005B2986" w:rsidRDefault="005B2986">
      <w:pPr>
        <w:spacing w:after="0"/>
      </w:pPr>
      <w:r>
        <w:separator/>
      </w:r>
    </w:p>
  </w:footnote>
  <w:footnote w:type="continuationSeparator" w:id="0">
    <w:p w14:paraId="5E61B23C" w14:textId="77777777" w:rsidR="005B2986" w:rsidRDefault="005B29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0"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4"/>
  </w:num>
  <w:num w:numId="2" w16cid:durableId="84805977">
    <w:abstractNumId w:val="32"/>
  </w:num>
  <w:num w:numId="3" w16cid:durableId="1254898957">
    <w:abstractNumId w:val="31"/>
  </w:num>
  <w:num w:numId="4" w16cid:durableId="1399401592">
    <w:abstractNumId w:val="33"/>
  </w:num>
  <w:num w:numId="5" w16cid:durableId="1123187817">
    <w:abstractNumId w:val="42"/>
  </w:num>
  <w:num w:numId="6" w16cid:durableId="698243353">
    <w:abstractNumId w:val="25"/>
  </w:num>
  <w:num w:numId="7" w16cid:durableId="1373648709">
    <w:abstractNumId w:val="34"/>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3"/>
  </w:num>
  <w:num w:numId="12" w16cid:durableId="111629583">
    <w:abstractNumId w:val="4"/>
  </w:num>
  <w:num w:numId="13" w16cid:durableId="1889796502">
    <w:abstractNumId w:val="0"/>
  </w:num>
  <w:num w:numId="14" w16cid:durableId="321088140">
    <w:abstractNumId w:val="26"/>
  </w:num>
  <w:num w:numId="15" w16cid:durableId="1567648578">
    <w:abstractNumId w:val="7"/>
  </w:num>
  <w:num w:numId="16" w16cid:durableId="448399407">
    <w:abstractNumId w:val="23"/>
  </w:num>
  <w:num w:numId="17" w16cid:durableId="445394189">
    <w:abstractNumId w:val="22"/>
  </w:num>
  <w:num w:numId="18" w16cid:durableId="1726025044">
    <w:abstractNumId w:val="48"/>
  </w:num>
  <w:num w:numId="19" w16cid:durableId="2069262034">
    <w:abstractNumId w:val="27"/>
  </w:num>
  <w:num w:numId="20" w16cid:durableId="2110083727">
    <w:abstractNumId w:val="46"/>
  </w:num>
  <w:num w:numId="21" w16cid:durableId="579674425">
    <w:abstractNumId w:val="47"/>
  </w:num>
  <w:num w:numId="22" w16cid:durableId="620457283">
    <w:abstractNumId w:val="36"/>
  </w:num>
  <w:num w:numId="23" w16cid:durableId="935406049">
    <w:abstractNumId w:val="38"/>
  </w:num>
  <w:num w:numId="24" w16cid:durableId="641157463">
    <w:abstractNumId w:val="41"/>
  </w:num>
  <w:num w:numId="25" w16cid:durableId="678385322">
    <w:abstractNumId w:val="37"/>
  </w:num>
  <w:num w:numId="26" w16cid:durableId="1609963816">
    <w:abstractNumId w:val="20"/>
  </w:num>
  <w:num w:numId="27" w16cid:durableId="2082827463">
    <w:abstractNumId w:val="30"/>
  </w:num>
  <w:num w:numId="28" w16cid:durableId="704675551">
    <w:abstractNumId w:val="44"/>
  </w:num>
  <w:num w:numId="29" w16cid:durableId="1480271343">
    <w:abstractNumId w:val="29"/>
  </w:num>
  <w:num w:numId="30" w16cid:durableId="458450459">
    <w:abstractNumId w:val="15"/>
  </w:num>
  <w:num w:numId="31" w16cid:durableId="291331744">
    <w:abstractNumId w:val="50"/>
  </w:num>
  <w:num w:numId="32" w16cid:durableId="119232080">
    <w:abstractNumId w:val="6"/>
  </w:num>
  <w:num w:numId="33" w16cid:durableId="836921561">
    <w:abstractNumId w:val="9"/>
  </w:num>
  <w:num w:numId="34" w16cid:durableId="1770157617">
    <w:abstractNumId w:val="24"/>
  </w:num>
  <w:num w:numId="35" w16cid:durableId="1300108254">
    <w:abstractNumId w:val="18"/>
  </w:num>
  <w:num w:numId="36" w16cid:durableId="591158162">
    <w:abstractNumId w:val="19"/>
  </w:num>
  <w:num w:numId="37" w16cid:durableId="1317538492">
    <w:abstractNumId w:val="45"/>
  </w:num>
  <w:num w:numId="38" w16cid:durableId="2032486187">
    <w:abstractNumId w:val="17"/>
  </w:num>
  <w:num w:numId="39" w16cid:durableId="500898281">
    <w:abstractNumId w:val="13"/>
  </w:num>
  <w:num w:numId="40" w16cid:durableId="1822118143">
    <w:abstractNumId w:val="35"/>
  </w:num>
  <w:num w:numId="41" w16cid:durableId="392703657">
    <w:abstractNumId w:val="3"/>
  </w:num>
  <w:num w:numId="42" w16cid:durableId="2042439787">
    <w:abstractNumId w:val="11"/>
  </w:num>
  <w:num w:numId="43" w16cid:durableId="1242523546">
    <w:abstractNumId w:val="28"/>
  </w:num>
  <w:num w:numId="44" w16cid:durableId="203903951">
    <w:abstractNumId w:val="8"/>
  </w:num>
  <w:num w:numId="45" w16cid:durableId="1737557236">
    <w:abstractNumId w:val="21"/>
  </w:num>
  <w:num w:numId="46" w16cid:durableId="1041856944">
    <w:abstractNumId w:val="39"/>
  </w:num>
  <w:num w:numId="47" w16cid:durableId="1800759457">
    <w:abstractNumId w:val="40"/>
  </w:num>
  <w:num w:numId="48" w16cid:durableId="1551189479">
    <w:abstractNumId w:val="49"/>
  </w:num>
  <w:num w:numId="49" w16cid:durableId="838888992">
    <w:abstractNumId w:val="16"/>
  </w:num>
  <w:num w:numId="50" w16cid:durableId="1174148607">
    <w:abstractNumId w:val="5"/>
  </w:num>
  <w:num w:numId="51" w16cid:durableId="738985707">
    <w:abstractNumId w:val="12"/>
  </w:num>
  <w:num w:numId="52" w16cid:durableId="20394330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16A6"/>
    <w:rsid w:val="0004310B"/>
    <w:rsid w:val="000436E9"/>
    <w:rsid w:val="00043E9A"/>
    <w:rsid w:val="00044446"/>
    <w:rsid w:val="0004450E"/>
    <w:rsid w:val="00044B22"/>
    <w:rsid w:val="0004550F"/>
    <w:rsid w:val="00045881"/>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C1"/>
    <w:rsid w:val="00065805"/>
    <w:rsid w:val="000676BC"/>
    <w:rsid w:val="00070825"/>
    <w:rsid w:val="00070AB7"/>
    <w:rsid w:val="00070B36"/>
    <w:rsid w:val="000718D5"/>
    <w:rsid w:val="0007199C"/>
    <w:rsid w:val="00071E2C"/>
    <w:rsid w:val="0007222E"/>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ADA"/>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C0"/>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97B"/>
    <w:rsid w:val="00123BA3"/>
    <w:rsid w:val="0012499A"/>
    <w:rsid w:val="0012553E"/>
    <w:rsid w:val="00125818"/>
    <w:rsid w:val="00125A90"/>
    <w:rsid w:val="0012746E"/>
    <w:rsid w:val="001275CF"/>
    <w:rsid w:val="00127966"/>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45D9"/>
    <w:rsid w:val="00194CD0"/>
    <w:rsid w:val="001959D3"/>
    <w:rsid w:val="00195C95"/>
    <w:rsid w:val="00196014"/>
    <w:rsid w:val="00196726"/>
    <w:rsid w:val="00197406"/>
    <w:rsid w:val="00197F66"/>
    <w:rsid w:val="001A13FA"/>
    <w:rsid w:val="001A1BC6"/>
    <w:rsid w:val="001A21E4"/>
    <w:rsid w:val="001A2470"/>
    <w:rsid w:val="001A3060"/>
    <w:rsid w:val="001A3BB0"/>
    <w:rsid w:val="001A3CE3"/>
    <w:rsid w:val="001A4375"/>
    <w:rsid w:val="001A47D0"/>
    <w:rsid w:val="001A4A8B"/>
    <w:rsid w:val="001A651A"/>
    <w:rsid w:val="001A6ECE"/>
    <w:rsid w:val="001A749A"/>
    <w:rsid w:val="001A75AA"/>
    <w:rsid w:val="001A77CC"/>
    <w:rsid w:val="001B03D8"/>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D5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D16"/>
    <w:rsid w:val="001E323F"/>
    <w:rsid w:val="001E525C"/>
    <w:rsid w:val="001E5272"/>
    <w:rsid w:val="001E748B"/>
    <w:rsid w:val="001E7571"/>
    <w:rsid w:val="001F167B"/>
    <w:rsid w:val="001F168B"/>
    <w:rsid w:val="001F41CC"/>
    <w:rsid w:val="001F45B0"/>
    <w:rsid w:val="001F48FC"/>
    <w:rsid w:val="001F5580"/>
    <w:rsid w:val="001F5D82"/>
    <w:rsid w:val="001F6110"/>
    <w:rsid w:val="001F6AF6"/>
    <w:rsid w:val="001F7249"/>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94B"/>
    <w:rsid w:val="002C4E21"/>
    <w:rsid w:val="002C6985"/>
    <w:rsid w:val="002C6A52"/>
    <w:rsid w:val="002D0D9C"/>
    <w:rsid w:val="002D2D75"/>
    <w:rsid w:val="002D2FA3"/>
    <w:rsid w:val="002D3363"/>
    <w:rsid w:val="002D3B4D"/>
    <w:rsid w:val="002D42E6"/>
    <w:rsid w:val="002D581D"/>
    <w:rsid w:val="002D59B0"/>
    <w:rsid w:val="002D5E2B"/>
    <w:rsid w:val="002D67D3"/>
    <w:rsid w:val="002D7410"/>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378B"/>
    <w:rsid w:val="0038405F"/>
    <w:rsid w:val="00384173"/>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6088"/>
    <w:rsid w:val="004E642A"/>
    <w:rsid w:val="004E664E"/>
    <w:rsid w:val="004E6C6F"/>
    <w:rsid w:val="004E742B"/>
    <w:rsid w:val="004E7A00"/>
    <w:rsid w:val="004F0A4A"/>
    <w:rsid w:val="004F0AE6"/>
    <w:rsid w:val="004F0D39"/>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1F2"/>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2058A"/>
    <w:rsid w:val="00520A5F"/>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B2B"/>
    <w:rsid w:val="00536E79"/>
    <w:rsid w:val="00537881"/>
    <w:rsid w:val="00540110"/>
    <w:rsid w:val="005405AA"/>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465F"/>
    <w:rsid w:val="005A4B94"/>
    <w:rsid w:val="005A549B"/>
    <w:rsid w:val="005A56B2"/>
    <w:rsid w:val="005A5C68"/>
    <w:rsid w:val="005A763D"/>
    <w:rsid w:val="005A7E6A"/>
    <w:rsid w:val="005A7FE3"/>
    <w:rsid w:val="005B049A"/>
    <w:rsid w:val="005B082D"/>
    <w:rsid w:val="005B1A0C"/>
    <w:rsid w:val="005B255E"/>
    <w:rsid w:val="005B2986"/>
    <w:rsid w:val="005B32B1"/>
    <w:rsid w:val="005B4013"/>
    <w:rsid w:val="005B42E4"/>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407D"/>
    <w:rsid w:val="005E4B83"/>
    <w:rsid w:val="005E500A"/>
    <w:rsid w:val="005E5305"/>
    <w:rsid w:val="005E5EF1"/>
    <w:rsid w:val="005E64E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0C5"/>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E22"/>
    <w:rsid w:val="006312C1"/>
    <w:rsid w:val="006316AE"/>
    <w:rsid w:val="006319D9"/>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460E6"/>
    <w:rsid w:val="0064623C"/>
    <w:rsid w:val="006464AA"/>
    <w:rsid w:val="00646E4D"/>
    <w:rsid w:val="006511B1"/>
    <w:rsid w:val="00651843"/>
    <w:rsid w:val="00651E1E"/>
    <w:rsid w:val="00652159"/>
    <w:rsid w:val="0065258E"/>
    <w:rsid w:val="00652A0D"/>
    <w:rsid w:val="00652B80"/>
    <w:rsid w:val="00652F68"/>
    <w:rsid w:val="00653AAB"/>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5191"/>
    <w:rsid w:val="006860B6"/>
    <w:rsid w:val="00686A67"/>
    <w:rsid w:val="00686CEF"/>
    <w:rsid w:val="00686DC4"/>
    <w:rsid w:val="006876A5"/>
    <w:rsid w:val="00687E15"/>
    <w:rsid w:val="00687F04"/>
    <w:rsid w:val="00690BAD"/>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6DE"/>
    <w:rsid w:val="00707B57"/>
    <w:rsid w:val="00710E30"/>
    <w:rsid w:val="007119E0"/>
    <w:rsid w:val="00712209"/>
    <w:rsid w:val="007135DA"/>
    <w:rsid w:val="00713D29"/>
    <w:rsid w:val="00713F79"/>
    <w:rsid w:val="007143A7"/>
    <w:rsid w:val="007145EA"/>
    <w:rsid w:val="00715641"/>
    <w:rsid w:val="0071649D"/>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BC6"/>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CB4"/>
    <w:rsid w:val="007A0FAE"/>
    <w:rsid w:val="007A2B3F"/>
    <w:rsid w:val="007A2BD4"/>
    <w:rsid w:val="007A2E90"/>
    <w:rsid w:val="007A306A"/>
    <w:rsid w:val="007A349A"/>
    <w:rsid w:val="007A4A91"/>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173D7"/>
    <w:rsid w:val="008215B3"/>
    <w:rsid w:val="0082433C"/>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701"/>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61B2"/>
    <w:rsid w:val="0084630E"/>
    <w:rsid w:val="00846B36"/>
    <w:rsid w:val="008504AF"/>
    <w:rsid w:val="00850988"/>
    <w:rsid w:val="00851353"/>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34A"/>
    <w:rsid w:val="0087241F"/>
    <w:rsid w:val="008728C1"/>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E3E"/>
    <w:rsid w:val="0088784D"/>
    <w:rsid w:val="00887F81"/>
    <w:rsid w:val="00890B1F"/>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A62"/>
    <w:rsid w:val="008B0C38"/>
    <w:rsid w:val="008B0F45"/>
    <w:rsid w:val="008B0F46"/>
    <w:rsid w:val="008B12B2"/>
    <w:rsid w:val="008B15E4"/>
    <w:rsid w:val="008B18E0"/>
    <w:rsid w:val="008B2E75"/>
    <w:rsid w:val="008B3387"/>
    <w:rsid w:val="008B3523"/>
    <w:rsid w:val="008B418B"/>
    <w:rsid w:val="008B462C"/>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2B6B"/>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24ED"/>
    <w:rsid w:val="009549C5"/>
    <w:rsid w:val="009553FF"/>
    <w:rsid w:val="00955FA9"/>
    <w:rsid w:val="00956DB7"/>
    <w:rsid w:val="00957929"/>
    <w:rsid w:val="009603F5"/>
    <w:rsid w:val="00960509"/>
    <w:rsid w:val="00960738"/>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97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56EB"/>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FA8"/>
    <w:rsid w:val="00AB4149"/>
    <w:rsid w:val="00AB5218"/>
    <w:rsid w:val="00AB70B9"/>
    <w:rsid w:val="00AB7807"/>
    <w:rsid w:val="00AC1DDD"/>
    <w:rsid w:val="00AC2269"/>
    <w:rsid w:val="00AC23AB"/>
    <w:rsid w:val="00AC2768"/>
    <w:rsid w:val="00AC29EB"/>
    <w:rsid w:val="00AC386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5008"/>
    <w:rsid w:val="00B45A97"/>
    <w:rsid w:val="00B45BBE"/>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483B"/>
    <w:rsid w:val="00C04C15"/>
    <w:rsid w:val="00C05C68"/>
    <w:rsid w:val="00C0650D"/>
    <w:rsid w:val="00C066FC"/>
    <w:rsid w:val="00C06DF4"/>
    <w:rsid w:val="00C0746B"/>
    <w:rsid w:val="00C07D9E"/>
    <w:rsid w:val="00C07E80"/>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426E"/>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191A"/>
    <w:rsid w:val="00C92BD4"/>
    <w:rsid w:val="00C92CEC"/>
    <w:rsid w:val="00C9316F"/>
    <w:rsid w:val="00C938AF"/>
    <w:rsid w:val="00C943CD"/>
    <w:rsid w:val="00C96BEB"/>
    <w:rsid w:val="00C97EFE"/>
    <w:rsid w:val="00CA06D4"/>
    <w:rsid w:val="00CA136A"/>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0B9"/>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DE"/>
    <w:rsid w:val="00EE5BB5"/>
    <w:rsid w:val="00EE5E3B"/>
    <w:rsid w:val="00EE63CB"/>
    <w:rsid w:val="00EE716A"/>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78"/>
    <w:rsid w:val="00FB5B21"/>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8</Pages>
  <Words>3959</Words>
  <Characters>22567</Characters>
  <Application>Microsoft Office Word</Application>
  <DocSecurity>0</DocSecurity>
  <Lines>188</Lines>
  <Paragraphs>52</Paragraphs>
  <ScaleCrop>false</ScaleCrop>
  <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3</cp:revision>
  <cp:lastPrinted>2016-01-11T02:35:00Z</cp:lastPrinted>
  <dcterms:created xsi:type="dcterms:W3CDTF">2024-11-08T03:50:00Z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